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83797" w:rsidRPr="00B56A11" w:rsidRDefault="00B56A11" w:rsidP="00B56A11">
      <w:pPr>
        <w:jc w:val="center"/>
        <w:rPr>
          <w:rFonts w:ascii="標楷體" w:eastAsia="標楷體" w:hAnsi="標楷體" w:cs="標楷體"/>
          <w:sz w:val="32"/>
          <w:szCs w:val="32"/>
        </w:rPr>
      </w:pPr>
      <w:r w:rsidRPr="00B56A11">
        <w:rPr>
          <w:rFonts w:ascii="標楷體" w:eastAsia="標楷體" w:hAnsi="標楷體" w:cs="標楷體" w:hint="eastAsia"/>
          <w:sz w:val="32"/>
          <w:szCs w:val="32"/>
        </w:rPr>
        <w:t>歷史建築登錄公告表</w:t>
      </w:r>
    </w:p>
    <w:tbl>
      <w:tblPr>
        <w:tblW w:w="9215" w:type="dxa"/>
        <w:tblInd w:w="-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7655"/>
      </w:tblGrid>
      <w:tr w:rsidR="00B56A11" w:rsidTr="003A02CD">
        <w:trPr>
          <w:trHeight w:val="80"/>
        </w:trPr>
        <w:tc>
          <w:tcPr>
            <w:tcW w:w="1560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B56A11" w:rsidRDefault="00B56A11" w:rsidP="003A02CD">
            <w:pPr>
              <w:tabs>
                <w:tab w:val="left" w:pos="1692"/>
              </w:tabs>
              <w:spacing w:before="108" w:after="108"/>
              <w:ind w:firstLineChars="50" w:firstLine="120"/>
              <w:jc w:val="both"/>
            </w:pPr>
            <w:r>
              <w:rPr>
                <w:rFonts w:ascii="標楷體" w:eastAsia="標楷體" w:hAnsi="標楷體" w:cs="標楷體"/>
              </w:rPr>
              <w:t>一、名稱</w:t>
            </w:r>
          </w:p>
        </w:tc>
        <w:tc>
          <w:tcPr>
            <w:tcW w:w="7655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B56A11" w:rsidRDefault="00B56A11" w:rsidP="003A02CD">
            <w:pPr>
              <w:spacing w:before="108" w:after="108"/>
            </w:pPr>
            <w:r>
              <w:rPr>
                <w:rFonts w:ascii="標楷體" w:eastAsia="標楷體" w:hAnsi="標楷體" w:cs="標楷體"/>
              </w:rPr>
              <w:t>歷史建築「</w:t>
            </w:r>
            <w:proofErr w:type="gramStart"/>
            <w:r>
              <w:rPr>
                <w:rFonts w:ascii="標楷體" w:eastAsia="標楷體" w:hAnsi="標楷體" w:cs="標楷體"/>
              </w:rPr>
              <w:t>大屯郡役</w:t>
            </w:r>
            <w:proofErr w:type="gramEnd"/>
            <w:r>
              <w:rPr>
                <w:rFonts w:ascii="標楷體" w:eastAsia="標楷體" w:hAnsi="標楷體" w:cs="標楷體"/>
              </w:rPr>
              <w:t>所」</w:t>
            </w:r>
          </w:p>
        </w:tc>
      </w:tr>
      <w:tr w:rsidR="00B56A11" w:rsidTr="003A02CD">
        <w:trPr>
          <w:trHeight w:val="420"/>
        </w:trPr>
        <w:tc>
          <w:tcPr>
            <w:tcW w:w="1560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B56A11" w:rsidRDefault="00B56A11" w:rsidP="003A02CD">
            <w:pPr>
              <w:tabs>
                <w:tab w:val="left" w:pos="1692"/>
              </w:tabs>
              <w:spacing w:before="108" w:after="108"/>
              <w:ind w:firstLine="495"/>
              <w:jc w:val="both"/>
            </w:pPr>
            <w:r>
              <w:rPr>
                <w:rFonts w:ascii="標楷體" w:eastAsia="標楷體" w:hAnsi="標楷體" w:cs="標楷體"/>
              </w:rPr>
              <w:t>種類</w:t>
            </w:r>
          </w:p>
        </w:tc>
        <w:tc>
          <w:tcPr>
            <w:tcW w:w="7655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B56A11" w:rsidRDefault="00B56A11" w:rsidP="003A02CD">
            <w:pPr>
              <w:tabs>
                <w:tab w:val="left" w:pos="1692"/>
              </w:tabs>
              <w:spacing w:before="108" w:after="108"/>
              <w:jc w:val="both"/>
            </w:pPr>
            <w:r>
              <w:rPr>
                <w:rFonts w:ascii="標楷體" w:eastAsia="標楷體" w:hAnsi="標楷體" w:cs="標楷體"/>
              </w:rPr>
              <w:t>衙署</w:t>
            </w:r>
          </w:p>
        </w:tc>
      </w:tr>
      <w:tr w:rsidR="00B56A11" w:rsidRPr="00B62211" w:rsidTr="003A02CD">
        <w:tc>
          <w:tcPr>
            <w:tcW w:w="1560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B56A11" w:rsidRDefault="00B56A11" w:rsidP="003A02CD">
            <w:pPr>
              <w:tabs>
                <w:tab w:val="left" w:pos="1692"/>
              </w:tabs>
              <w:spacing w:before="108" w:after="108"/>
              <w:ind w:firstLine="495"/>
              <w:jc w:val="both"/>
            </w:pPr>
            <w:r>
              <w:rPr>
                <w:rFonts w:ascii="標楷體" w:eastAsia="標楷體" w:hAnsi="標楷體" w:cs="標楷體"/>
              </w:rPr>
              <w:t xml:space="preserve">位置或      </w:t>
            </w:r>
          </w:p>
          <w:p w:rsidR="00B56A11" w:rsidRDefault="00B56A11" w:rsidP="003A02CD">
            <w:pPr>
              <w:tabs>
                <w:tab w:val="left" w:pos="1692"/>
              </w:tabs>
              <w:spacing w:before="108" w:after="108"/>
              <w:ind w:firstLine="495"/>
              <w:jc w:val="both"/>
            </w:pPr>
            <w:r>
              <w:rPr>
                <w:rFonts w:ascii="標楷體" w:eastAsia="標楷體" w:hAnsi="標楷體" w:cs="標楷體"/>
              </w:rPr>
              <w:t>地址</w:t>
            </w:r>
          </w:p>
        </w:tc>
        <w:tc>
          <w:tcPr>
            <w:tcW w:w="7655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B56A11" w:rsidRPr="00B62211" w:rsidRDefault="00B56A11" w:rsidP="003A02CD">
            <w:pPr>
              <w:widowControl/>
              <w:spacing w:before="5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位於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中市西區民生路、三民路一段等區位，包</w:t>
            </w:r>
            <w:r>
              <w:rPr>
                <w:rFonts w:ascii="標楷體" w:eastAsia="標楷體" w:hAnsi="標楷體" w:cs="標楷體" w:hint="eastAsia"/>
              </w:rPr>
              <w:t>含</w:t>
            </w:r>
            <w:r w:rsidRPr="00B62211">
              <w:rPr>
                <w:rFonts w:ascii="標楷體" w:eastAsia="標楷體" w:hAnsi="標楷體" w:cs="標楷體"/>
              </w:rPr>
              <w:t xml:space="preserve">3棟建築： </w:t>
            </w:r>
          </w:p>
          <w:p w:rsidR="00B56A11" w:rsidRPr="00B62211" w:rsidRDefault="00B56A11" w:rsidP="003A02CD">
            <w:pPr>
              <w:widowControl/>
              <w:spacing w:before="90"/>
              <w:ind w:leftChars="-45" w:hangingChars="45" w:hanging="108"/>
              <w:rPr>
                <w:rFonts w:ascii="標楷體" w:eastAsia="標楷體" w:hAnsi="標楷體" w:cs="標楷體"/>
              </w:rPr>
            </w:pPr>
            <w:r w:rsidRPr="00B62211">
              <w:rPr>
                <w:rFonts w:ascii="標楷體" w:eastAsia="標楷體" w:hAnsi="標楷體" w:cs="標楷體"/>
              </w:rPr>
              <w:t>（一）</w:t>
            </w:r>
            <w:proofErr w:type="gramStart"/>
            <w:r w:rsidRPr="00B62211">
              <w:rPr>
                <w:rFonts w:ascii="標楷體" w:eastAsia="標楷體" w:hAnsi="標楷體" w:cs="標楷體"/>
              </w:rPr>
              <w:t>大屯郡役</w:t>
            </w:r>
            <w:proofErr w:type="gramEnd"/>
            <w:r w:rsidRPr="00B62211">
              <w:rPr>
                <w:rFonts w:ascii="標楷體" w:eastAsia="標楷體" w:hAnsi="標楷體" w:cs="標楷體"/>
              </w:rPr>
              <w:t>所（北棟）：</w:t>
            </w:r>
            <w:proofErr w:type="gramStart"/>
            <w:r w:rsidRPr="00B62211">
              <w:rPr>
                <w:rFonts w:ascii="標楷體" w:eastAsia="標楷體" w:hAnsi="標楷體" w:cs="標楷體"/>
              </w:rPr>
              <w:t>臺</w:t>
            </w:r>
            <w:proofErr w:type="gramEnd"/>
            <w:r w:rsidRPr="00B62211">
              <w:rPr>
                <w:rFonts w:ascii="標楷體" w:eastAsia="標楷體" w:hAnsi="標楷體" w:cs="標楷體"/>
              </w:rPr>
              <w:t>中市西區民生路38巷33-2號。</w:t>
            </w:r>
          </w:p>
          <w:p w:rsidR="00B56A11" w:rsidRPr="00B62211" w:rsidRDefault="00B56A11" w:rsidP="003A02CD">
            <w:pPr>
              <w:widowControl/>
              <w:spacing w:before="90"/>
              <w:ind w:leftChars="-45" w:left="600" w:hangingChars="295" w:hanging="708"/>
              <w:rPr>
                <w:rFonts w:ascii="標楷體" w:eastAsia="標楷體" w:hAnsi="標楷體" w:cs="標楷體"/>
              </w:rPr>
            </w:pPr>
            <w:r w:rsidRPr="00B62211">
              <w:rPr>
                <w:rFonts w:ascii="標楷體" w:eastAsia="標楷體" w:hAnsi="標楷體" w:cs="標楷體"/>
              </w:rPr>
              <w:t>（二）</w:t>
            </w:r>
            <w:proofErr w:type="gramStart"/>
            <w:r w:rsidRPr="00B62211">
              <w:rPr>
                <w:rFonts w:ascii="標楷體" w:eastAsia="標楷體" w:hAnsi="標楷體" w:cs="標楷體"/>
              </w:rPr>
              <w:t>大屯郡役</w:t>
            </w:r>
            <w:proofErr w:type="gramEnd"/>
            <w:r w:rsidRPr="00B62211">
              <w:rPr>
                <w:rFonts w:ascii="標楷體" w:eastAsia="標楷體" w:hAnsi="標楷體" w:cs="標楷體"/>
              </w:rPr>
              <w:t>所（西棟）：包括</w:t>
            </w:r>
            <w:proofErr w:type="gramStart"/>
            <w:r w:rsidRPr="00B62211">
              <w:rPr>
                <w:rFonts w:ascii="標楷體" w:eastAsia="標楷體" w:hAnsi="標楷體" w:cs="標楷體"/>
              </w:rPr>
              <w:t>臺</w:t>
            </w:r>
            <w:proofErr w:type="gramEnd"/>
            <w:r w:rsidRPr="00B62211">
              <w:rPr>
                <w:rFonts w:ascii="標楷體" w:eastAsia="標楷體" w:hAnsi="標楷體" w:cs="標楷體"/>
              </w:rPr>
              <w:t>中市西區民生路38巷1-1號、1-2號、36號、37號、38號；民生路40號、40-1號、40-2號；民生路42巷4號、5號。</w:t>
            </w:r>
          </w:p>
          <w:p w:rsidR="00B56A11" w:rsidRPr="00B62211" w:rsidRDefault="00B56A11" w:rsidP="003A02CD">
            <w:pPr>
              <w:widowControl/>
              <w:spacing w:before="90"/>
              <w:ind w:leftChars="-45" w:hangingChars="45" w:hanging="108"/>
              <w:rPr>
                <w:rFonts w:ascii="標楷體" w:eastAsia="標楷體" w:hAnsi="標楷體" w:cs="標楷體"/>
              </w:rPr>
            </w:pPr>
            <w:r w:rsidRPr="00B62211">
              <w:rPr>
                <w:rFonts w:ascii="標楷體" w:eastAsia="標楷體" w:hAnsi="標楷體" w:cs="標楷體"/>
              </w:rPr>
              <w:t>（三）</w:t>
            </w:r>
            <w:proofErr w:type="gramStart"/>
            <w:r w:rsidRPr="00B62211">
              <w:rPr>
                <w:rFonts w:ascii="標楷體" w:eastAsia="標楷體" w:hAnsi="標楷體" w:cs="標楷體"/>
              </w:rPr>
              <w:t>大屯郡役</w:t>
            </w:r>
            <w:proofErr w:type="gramEnd"/>
            <w:r w:rsidRPr="00B62211">
              <w:rPr>
                <w:rFonts w:ascii="標楷體" w:eastAsia="標楷體" w:hAnsi="標楷體" w:cs="標楷體"/>
              </w:rPr>
              <w:t>所附屬建築：</w:t>
            </w:r>
            <w:proofErr w:type="gramStart"/>
            <w:r w:rsidRPr="00B62211">
              <w:rPr>
                <w:rFonts w:ascii="標楷體" w:eastAsia="標楷體" w:hAnsi="標楷體" w:cs="標楷體"/>
              </w:rPr>
              <w:t>臺</w:t>
            </w:r>
            <w:proofErr w:type="gramEnd"/>
            <w:r w:rsidRPr="00B62211">
              <w:rPr>
                <w:rFonts w:ascii="標楷體" w:eastAsia="標楷體" w:hAnsi="標楷體" w:cs="標楷體"/>
              </w:rPr>
              <w:t>中市西區民生路38巷1號、2號。</w:t>
            </w:r>
          </w:p>
        </w:tc>
      </w:tr>
      <w:tr w:rsidR="00B56A11" w:rsidTr="003A02CD">
        <w:trPr>
          <w:trHeight w:val="6738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B56A11" w:rsidRDefault="00B56A11" w:rsidP="003A02CD">
            <w:pPr>
              <w:tabs>
                <w:tab w:val="left" w:pos="1692"/>
              </w:tabs>
              <w:spacing w:before="108" w:after="108"/>
              <w:ind w:left="450" w:hanging="449"/>
              <w:jc w:val="both"/>
            </w:pPr>
            <w:r>
              <w:rPr>
                <w:rFonts w:ascii="標楷體" w:eastAsia="標楷體" w:hAnsi="標楷體" w:cs="標楷體"/>
              </w:rPr>
              <w:t>二、歷史建築及其所</w:t>
            </w:r>
            <w:proofErr w:type="gramStart"/>
            <w:r>
              <w:rPr>
                <w:rFonts w:ascii="標楷體" w:eastAsia="標楷體" w:hAnsi="標楷體" w:cs="標楷體"/>
              </w:rPr>
              <w:t>定著</w:t>
            </w:r>
            <w:proofErr w:type="gramEnd"/>
            <w:r>
              <w:rPr>
                <w:rFonts w:ascii="標楷體" w:eastAsia="標楷體" w:hAnsi="標楷體" w:cs="標楷體"/>
              </w:rPr>
              <w:t>土地之範圍</w:t>
            </w:r>
          </w:p>
        </w:tc>
        <w:tc>
          <w:tcPr>
            <w:tcW w:w="7655" w:type="dxa"/>
            <w:tcBorders>
              <w:bottom w:val="single" w:sz="4" w:space="0" w:color="auto"/>
            </w:tcBorders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B56A11" w:rsidRDefault="00B56A11" w:rsidP="003A02CD">
            <w:pPr>
              <w:tabs>
                <w:tab w:val="left" w:pos="1692"/>
              </w:tabs>
              <w:spacing w:before="54"/>
              <w:ind w:left="263" w:hanging="372"/>
              <w:jc w:val="both"/>
            </w:pPr>
            <w:r>
              <w:rPr>
                <w:rFonts w:ascii="標楷體" w:eastAsia="標楷體" w:hAnsi="標楷體" w:cs="標楷體"/>
              </w:rPr>
              <w:t>（一）所</w:t>
            </w:r>
            <w:proofErr w:type="gramStart"/>
            <w:r>
              <w:rPr>
                <w:rFonts w:ascii="標楷體" w:eastAsia="標楷體" w:hAnsi="標楷體" w:cs="標楷體"/>
              </w:rPr>
              <w:t>定著</w:t>
            </w:r>
            <w:proofErr w:type="gramEnd"/>
            <w:r>
              <w:rPr>
                <w:rFonts w:ascii="標楷體" w:eastAsia="標楷體" w:hAnsi="標楷體" w:cs="標楷體"/>
              </w:rPr>
              <w:t>土地範圍（詳地籍套繪圖及使用配置圖）：</w:t>
            </w:r>
          </w:p>
          <w:p w:rsidR="00B56A11" w:rsidRPr="002C3F4B" w:rsidRDefault="00B56A11" w:rsidP="003A02CD">
            <w:pPr>
              <w:widowControl/>
              <w:spacing w:line="400" w:lineRule="atLeast"/>
              <w:ind w:leftChars="-44" w:left="1593" w:hangingChars="708" w:hanging="1699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</w:t>
            </w:r>
            <w:r>
              <w:rPr>
                <w:rFonts w:ascii="標楷體" w:eastAsia="標楷體" w:hAnsi="標楷體" w:cs="標楷體" w:hint="eastAsia"/>
              </w:rPr>
              <w:t>、</w:t>
            </w:r>
            <w:r>
              <w:rPr>
                <w:rFonts w:ascii="標楷體" w:eastAsia="標楷體" w:hAnsi="標楷體" w:cs="標楷體"/>
              </w:rPr>
              <w:t>建築本體：</w:t>
            </w:r>
            <w:proofErr w:type="gramStart"/>
            <w:r>
              <w:rPr>
                <w:rFonts w:ascii="標楷體" w:eastAsia="標楷體" w:hAnsi="標楷體" w:cs="標楷體"/>
              </w:rPr>
              <w:t>大屯郡役</w:t>
            </w:r>
            <w:proofErr w:type="gramEnd"/>
            <w:r>
              <w:rPr>
                <w:rFonts w:ascii="標楷體" w:eastAsia="標楷體" w:hAnsi="標楷體" w:cs="標楷體"/>
              </w:rPr>
              <w:t>所</w:t>
            </w:r>
            <w:r>
              <w:rPr>
                <w:rFonts w:ascii="標楷體" w:eastAsia="標楷體" w:hAnsi="標楷體" w:cs="標楷體" w:hint="eastAsia"/>
              </w:rPr>
              <w:t>(</w:t>
            </w:r>
            <w:r>
              <w:rPr>
                <w:rFonts w:ascii="標楷體" w:eastAsia="標楷體" w:hAnsi="標楷體" w:cs="標楷體"/>
              </w:rPr>
              <w:t>北棟</w:t>
            </w:r>
            <w:r>
              <w:rPr>
                <w:rFonts w:ascii="標楷體" w:eastAsia="標楷體" w:hAnsi="標楷體" w:cs="標楷體" w:hint="eastAsia"/>
              </w:rPr>
              <w:t>)</w:t>
            </w:r>
            <w:r>
              <w:rPr>
                <w:rFonts w:ascii="標楷體" w:eastAsia="標楷體" w:hAnsi="標楷體" w:cs="標楷體"/>
              </w:rPr>
              <w:t>、</w:t>
            </w:r>
            <w:proofErr w:type="gramStart"/>
            <w:r>
              <w:rPr>
                <w:rFonts w:ascii="標楷體" w:eastAsia="標楷體" w:hAnsi="標楷體" w:cs="標楷體"/>
              </w:rPr>
              <w:t>大屯郡役</w:t>
            </w:r>
            <w:proofErr w:type="gramEnd"/>
            <w:r>
              <w:rPr>
                <w:rFonts w:ascii="標楷體" w:eastAsia="標楷體" w:hAnsi="標楷體" w:cs="標楷體"/>
              </w:rPr>
              <w:t>所</w:t>
            </w:r>
            <w:r>
              <w:rPr>
                <w:rFonts w:ascii="標楷體" w:eastAsia="標楷體" w:hAnsi="標楷體" w:cs="標楷體" w:hint="eastAsia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</w:rPr>
              <w:t>西棟</w:t>
            </w:r>
            <w:proofErr w:type="gramEnd"/>
            <w:r>
              <w:rPr>
                <w:rFonts w:ascii="標楷體" w:eastAsia="標楷體" w:hAnsi="標楷體" w:cs="標楷體" w:hint="eastAsia"/>
              </w:rPr>
              <w:t>)</w:t>
            </w:r>
            <w:r>
              <w:rPr>
                <w:rFonts w:ascii="標楷體" w:eastAsia="標楷體" w:hAnsi="標楷體" w:cs="標楷體"/>
              </w:rPr>
              <w:t>及</w:t>
            </w:r>
            <w:proofErr w:type="gramStart"/>
            <w:r>
              <w:rPr>
                <w:rFonts w:ascii="標楷體" w:eastAsia="標楷體" w:hAnsi="標楷體" w:cs="標楷體"/>
              </w:rPr>
              <w:t>大屯郡役</w:t>
            </w:r>
            <w:proofErr w:type="gramEnd"/>
            <w:r>
              <w:rPr>
                <w:rFonts w:ascii="標楷體" w:eastAsia="標楷體" w:hAnsi="標楷體" w:cs="標楷體"/>
              </w:rPr>
              <w:t>所附屬建築</w:t>
            </w:r>
            <w:r>
              <w:rPr>
                <w:rFonts w:ascii="標楷體" w:eastAsia="標楷體" w:hAnsi="標楷體" w:cs="標楷體" w:hint="eastAsia"/>
              </w:rPr>
              <w:t>，共計3棟建物</w:t>
            </w:r>
            <w:r>
              <w:rPr>
                <w:rFonts w:ascii="標楷體" w:eastAsia="標楷體" w:hAnsi="標楷體" w:cs="標楷體"/>
              </w:rPr>
              <w:t>。</w:t>
            </w:r>
          </w:p>
          <w:p w:rsidR="00B56A11" w:rsidRDefault="00B56A11" w:rsidP="003A02CD">
            <w:pPr>
              <w:widowControl/>
              <w:spacing w:line="400" w:lineRule="atLeast"/>
              <w:ind w:leftChars="-44" w:left="1593" w:hangingChars="708" w:hanging="1699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2</w:t>
            </w:r>
            <w:r>
              <w:rPr>
                <w:rFonts w:ascii="標楷體" w:eastAsia="標楷體" w:hAnsi="標楷體" w:cs="標楷體" w:hint="eastAsia"/>
              </w:rPr>
              <w:t>、</w:t>
            </w:r>
            <w:r w:rsidRPr="00E55F6D">
              <w:rPr>
                <w:rFonts w:ascii="標楷體" w:eastAsia="標楷體" w:hAnsi="標楷體" w:cs="標楷體" w:hint="eastAsia"/>
              </w:rPr>
              <w:t>建物使用面積：</w:t>
            </w:r>
            <w:r>
              <w:rPr>
                <w:rFonts w:ascii="標楷體" w:eastAsia="標楷體" w:hAnsi="標楷體" w:cs="標楷體" w:hint="eastAsia"/>
              </w:rPr>
              <w:t>(1)</w:t>
            </w:r>
            <w:proofErr w:type="gramStart"/>
            <w:r>
              <w:rPr>
                <w:rFonts w:ascii="標楷體" w:eastAsia="標楷體" w:hAnsi="標楷體" w:cs="標楷體"/>
              </w:rPr>
              <w:t>大屯郡役</w:t>
            </w:r>
            <w:proofErr w:type="gramEnd"/>
            <w:r>
              <w:rPr>
                <w:rFonts w:ascii="標楷體" w:eastAsia="標楷體" w:hAnsi="標楷體" w:cs="標楷體"/>
              </w:rPr>
              <w:t>所</w:t>
            </w:r>
            <w:r>
              <w:rPr>
                <w:rFonts w:ascii="標楷體" w:eastAsia="標楷體" w:hAnsi="標楷體" w:cs="標楷體" w:hint="eastAsia"/>
              </w:rPr>
              <w:t>(</w:t>
            </w:r>
            <w:r>
              <w:rPr>
                <w:rFonts w:ascii="標楷體" w:eastAsia="標楷體" w:hAnsi="標楷體" w:cs="標楷體"/>
              </w:rPr>
              <w:t>北棟</w:t>
            </w:r>
            <w:r>
              <w:rPr>
                <w:rFonts w:ascii="標楷體" w:eastAsia="標楷體" w:hAnsi="標楷體" w:cs="標楷體" w:hint="eastAsia"/>
              </w:rPr>
              <w:t>)：</w:t>
            </w:r>
            <w:r w:rsidRPr="00135C7E">
              <w:rPr>
                <w:rFonts w:ascii="標楷體" w:eastAsia="標楷體" w:hAnsi="標楷體" w:cs="標楷體" w:hint="eastAsia"/>
              </w:rPr>
              <w:t>271.22</w:t>
            </w:r>
            <w:r>
              <w:rPr>
                <w:rFonts w:ascii="標楷體" w:eastAsia="標楷體" w:hAnsi="標楷體" w:cs="標楷體" w:hint="eastAsia"/>
              </w:rPr>
              <w:t>平方公尺</w:t>
            </w:r>
            <w:r w:rsidRPr="00804437">
              <w:rPr>
                <w:rFonts w:ascii="標楷體" w:eastAsia="標楷體" w:hAnsi="標楷體" w:cs="標楷體"/>
              </w:rPr>
              <w:t>。</w:t>
            </w:r>
          </w:p>
          <w:p w:rsidR="00B56A11" w:rsidRDefault="00B56A11" w:rsidP="003A02CD">
            <w:pPr>
              <w:widowControl/>
              <w:spacing w:line="400" w:lineRule="atLeast"/>
              <w:ind w:leftChars="656" w:left="1574" w:firstLineChars="200" w:firstLine="48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(2</w:t>
            </w:r>
            <w:r>
              <w:rPr>
                <w:rFonts w:ascii="標楷體" w:eastAsia="標楷體" w:hAnsi="標楷體" w:cs="標楷體"/>
              </w:rPr>
              <w:t>)</w:t>
            </w:r>
            <w:proofErr w:type="gramStart"/>
            <w:r>
              <w:rPr>
                <w:rFonts w:ascii="標楷體" w:eastAsia="標楷體" w:hAnsi="標楷體" w:cs="標楷體"/>
              </w:rPr>
              <w:t>大屯郡役</w:t>
            </w:r>
            <w:proofErr w:type="gramEnd"/>
            <w:r>
              <w:rPr>
                <w:rFonts w:ascii="標楷體" w:eastAsia="標楷體" w:hAnsi="標楷體" w:cs="標楷體"/>
              </w:rPr>
              <w:t>所</w:t>
            </w:r>
            <w:r>
              <w:rPr>
                <w:rFonts w:ascii="標楷體" w:eastAsia="標楷體" w:hAnsi="標楷體" w:cs="標楷體" w:hint="eastAsia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</w:rPr>
              <w:t>西棟</w:t>
            </w:r>
            <w:proofErr w:type="gramEnd"/>
            <w:r>
              <w:rPr>
                <w:rFonts w:ascii="標楷體" w:eastAsia="標楷體" w:hAnsi="標楷體" w:cs="標楷體" w:hint="eastAsia"/>
              </w:rPr>
              <w:t>)：786.12平方公尺</w:t>
            </w:r>
            <w:r w:rsidRPr="00804437">
              <w:rPr>
                <w:rFonts w:ascii="標楷體" w:eastAsia="標楷體" w:hAnsi="標楷體" w:cs="標楷體"/>
              </w:rPr>
              <w:t>。</w:t>
            </w:r>
          </w:p>
          <w:p w:rsidR="00B56A11" w:rsidRPr="00E55F6D" w:rsidRDefault="00B56A11" w:rsidP="003A02CD">
            <w:pPr>
              <w:widowControl/>
              <w:spacing w:line="400" w:lineRule="atLeast"/>
              <w:ind w:leftChars="656" w:left="1574" w:firstLineChars="200" w:firstLine="48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(3)</w:t>
            </w:r>
            <w:proofErr w:type="gramStart"/>
            <w:r>
              <w:rPr>
                <w:rFonts w:ascii="標楷體" w:eastAsia="標楷體" w:hAnsi="標楷體" w:cs="標楷體"/>
              </w:rPr>
              <w:t>大屯郡役</w:t>
            </w:r>
            <w:proofErr w:type="gramEnd"/>
            <w:r>
              <w:rPr>
                <w:rFonts w:ascii="標楷體" w:eastAsia="標楷體" w:hAnsi="標楷體" w:cs="標楷體"/>
              </w:rPr>
              <w:t>所附屬建築</w:t>
            </w:r>
            <w:r>
              <w:rPr>
                <w:rFonts w:ascii="標楷體" w:eastAsia="標楷體" w:hAnsi="標楷體" w:cs="標楷體" w:hint="eastAsia"/>
              </w:rPr>
              <w:t>：124.67平方公尺</w:t>
            </w:r>
            <w:r w:rsidRPr="00804437">
              <w:rPr>
                <w:rFonts w:ascii="標楷體" w:eastAsia="標楷體" w:hAnsi="標楷體" w:cs="標楷體"/>
              </w:rPr>
              <w:t>。</w:t>
            </w:r>
          </w:p>
          <w:p w:rsidR="00B56A11" w:rsidRDefault="00B56A11" w:rsidP="003A02CD">
            <w:pPr>
              <w:widowControl/>
              <w:tabs>
                <w:tab w:val="left" w:pos="1692"/>
              </w:tabs>
              <w:spacing w:line="400" w:lineRule="atLeast"/>
              <w:ind w:left="2441" w:hangingChars="1017" w:hanging="2441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3、</w:t>
            </w:r>
            <w:r>
              <w:rPr>
                <w:rFonts w:ascii="標楷體" w:eastAsia="標楷體" w:hAnsi="標楷體" w:cs="標楷體"/>
              </w:rPr>
              <w:t>建物定著地號：</w:t>
            </w:r>
            <w:r>
              <w:rPr>
                <w:rFonts w:ascii="標楷體" w:eastAsia="標楷體" w:hAnsi="標楷體" w:cs="標楷體" w:hint="eastAsia"/>
              </w:rPr>
              <w:t>(1)</w:t>
            </w:r>
            <w:proofErr w:type="gramStart"/>
            <w:r>
              <w:rPr>
                <w:rFonts w:ascii="標楷體" w:eastAsia="標楷體" w:hAnsi="標楷體" w:cs="標楷體"/>
              </w:rPr>
              <w:t>大屯郡役</w:t>
            </w:r>
            <w:proofErr w:type="gramEnd"/>
            <w:r>
              <w:rPr>
                <w:rFonts w:ascii="標楷體" w:eastAsia="標楷體" w:hAnsi="標楷體" w:cs="標楷體"/>
              </w:rPr>
              <w:t>所</w:t>
            </w:r>
            <w:r>
              <w:rPr>
                <w:rFonts w:ascii="標楷體" w:eastAsia="標楷體" w:hAnsi="標楷體" w:cs="標楷體" w:hint="eastAsia"/>
              </w:rPr>
              <w:t>(</w:t>
            </w:r>
            <w:r>
              <w:rPr>
                <w:rFonts w:ascii="標楷體" w:eastAsia="標楷體" w:hAnsi="標楷體" w:cs="標楷體"/>
              </w:rPr>
              <w:t>北棟</w:t>
            </w:r>
            <w:r>
              <w:rPr>
                <w:rFonts w:ascii="標楷體" w:eastAsia="標楷體" w:hAnsi="標楷體" w:cs="標楷體" w:hint="eastAsia"/>
              </w:rPr>
              <w:t>)：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中市西區三民段二小段1、3地號</w:t>
            </w:r>
            <w:r>
              <w:rPr>
                <w:rFonts w:ascii="標楷體" w:eastAsia="標楷體" w:hAnsi="標楷體" w:cs="標楷體" w:hint="eastAsia"/>
              </w:rPr>
              <w:t>部分</w:t>
            </w:r>
            <w:r>
              <w:rPr>
                <w:rFonts w:ascii="標楷體" w:eastAsia="標楷體" w:hAnsi="標楷體" w:cs="標楷體"/>
              </w:rPr>
              <w:t>。</w:t>
            </w:r>
          </w:p>
          <w:p w:rsidR="00B56A11" w:rsidRPr="001907CA" w:rsidRDefault="00B56A11" w:rsidP="003A02CD">
            <w:pPr>
              <w:widowControl/>
              <w:spacing w:line="400" w:lineRule="atLeast"/>
              <w:ind w:leftChars="856" w:left="2414" w:hangingChars="150" w:hanging="36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(2)</w:t>
            </w:r>
            <w:proofErr w:type="gramStart"/>
            <w:r>
              <w:rPr>
                <w:rFonts w:ascii="標楷體" w:eastAsia="標楷體" w:hAnsi="標楷體" w:cs="標楷體"/>
              </w:rPr>
              <w:t>大屯郡役</w:t>
            </w:r>
            <w:proofErr w:type="gramEnd"/>
            <w:r>
              <w:rPr>
                <w:rFonts w:ascii="標楷體" w:eastAsia="標楷體" w:hAnsi="標楷體" w:cs="標楷體"/>
              </w:rPr>
              <w:t>所</w:t>
            </w:r>
            <w:r>
              <w:rPr>
                <w:rFonts w:ascii="標楷體" w:eastAsia="標楷體" w:hAnsi="標楷體" w:cs="標楷體" w:hint="eastAsia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</w:rPr>
              <w:t>西棟</w:t>
            </w:r>
            <w:proofErr w:type="gramEnd"/>
            <w:r>
              <w:rPr>
                <w:rFonts w:ascii="標楷體" w:eastAsia="標楷體" w:hAnsi="標楷體" w:cs="標楷體" w:hint="eastAsia"/>
              </w:rPr>
              <w:t>)：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中市西區三民段二小段1、</w:t>
            </w:r>
            <w:r>
              <w:rPr>
                <w:rFonts w:ascii="標楷體" w:eastAsia="標楷體" w:hAnsi="標楷體" w:cs="標楷體" w:hint="eastAsia"/>
              </w:rPr>
              <w:t>4</w:t>
            </w:r>
            <w:r>
              <w:rPr>
                <w:rFonts w:ascii="標楷體" w:eastAsia="標楷體" w:hAnsi="標楷體" w:cs="標楷體"/>
              </w:rPr>
              <w:t>地號</w:t>
            </w:r>
            <w:r>
              <w:rPr>
                <w:rFonts w:ascii="標楷體" w:eastAsia="標楷體" w:hAnsi="標楷體" w:cs="標楷體" w:hint="eastAsia"/>
              </w:rPr>
              <w:t>部分</w:t>
            </w:r>
            <w:r>
              <w:rPr>
                <w:rFonts w:ascii="標楷體" w:eastAsia="標楷體" w:hAnsi="標楷體" w:cs="標楷體"/>
              </w:rPr>
              <w:t>。</w:t>
            </w:r>
          </w:p>
          <w:p w:rsidR="00B56A11" w:rsidRPr="00403C30" w:rsidRDefault="00B56A11" w:rsidP="003A02CD">
            <w:pPr>
              <w:widowControl/>
              <w:spacing w:line="400" w:lineRule="atLeast"/>
              <w:ind w:leftChars="856" w:left="2414" w:hangingChars="150" w:hanging="36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(3)</w:t>
            </w:r>
            <w:proofErr w:type="gramStart"/>
            <w:r>
              <w:rPr>
                <w:rFonts w:ascii="標楷體" w:eastAsia="標楷體" w:hAnsi="標楷體" w:cs="標楷體"/>
              </w:rPr>
              <w:t>大屯郡役</w:t>
            </w:r>
            <w:proofErr w:type="gramEnd"/>
            <w:r>
              <w:rPr>
                <w:rFonts w:ascii="標楷體" w:eastAsia="標楷體" w:hAnsi="標楷體" w:cs="標楷體"/>
              </w:rPr>
              <w:t>所附屬建築</w:t>
            </w:r>
            <w:r>
              <w:rPr>
                <w:rFonts w:ascii="標楷體" w:eastAsia="標楷體" w:hAnsi="標楷體" w:cs="標楷體" w:hint="eastAsia"/>
              </w:rPr>
              <w:t>：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中市西區</w:t>
            </w:r>
            <w:r>
              <w:rPr>
                <w:rFonts w:ascii="標楷體" w:eastAsia="標楷體" w:hAnsi="標楷體" w:cs="標楷體" w:hint="eastAsia"/>
              </w:rPr>
              <w:t>三民</w:t>
            </w:r>
            <w:r w:rsidRPr="005D402D">
              <w:rPr>
                <w:rFonts w:ascii="標楷體" w:eastAsia="標楷體" w:hAnsi="標楷體" w:cs="標楷體" w:hint="eastAsia"/>
              </w:rPr>
              <w:t>段二小段</w:t>
            </w:r>
            <w:r>
              <w:rPr>
                <w:rFonts w:ascii="標楷體" w:eastAsia="標楷體" w:hAnsi="標楷體" w:cs="標楷體" w:hint="eastAsia"/>
              </w:rPr>
              <w:t>1地號部分</w:t>
            </w:r>
            <w:r w:rsidRPr="005D402D">
              <w:rPr>
                <w:rFonts w:ascii="標楷體" w:eastAsia="標楷體" w:hAnsi="標楷體" w:cs="標楷體" w:hint="eastAsia"/>
              </w:rPr>
              <w:t>。</w:t>
            </w:r>
          </w:p>
          <w:p w:rsidR="00B56A11" w:rsidRPr="002C3F4B" w:rsidRDefault="00B56A11" w:rsidP="003A02CD">
            <w:pPr>
              <w:tabs>
                <w:tab w:val="left" w:pos="1692"/>
              </w:tabs>
              <w:spacing w:before="54"/>
              <w:ind w:left="600" w:hanging="709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（二）土地影響保存範圍</w:t>
            </w:r>
            <w:r>
              <w:rPr>
                <w:rFonts w:ascii="標楷體" w:eastAsia="標楷體" w:hAnsi="標楷體" w:cs="標楷體" w:hint="eastAsia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</w:rPr>
              <w:t>詳地籍</w:t>
            </w:r>
            <w:proofErr w:type="gramEnd"/>
            <w:r>
              <w:rPr>
                <w:rFonts w:ascii="標楷體" w:eastAsia="標楷體" w:hAnsi="標楷體" w:cs="標楷體"/>
              </w:rPr>
              <w:t>套繪圖</w:t>
            </w:r>
            <w:r>
              <w:rPr>
                <w:rFonts w:ascii="標楷體" w:eastAsia="標楷體" w:hAnsi="標楷體" w:cs="標楷體" w:hint="eastAsia"/>
              </w:rPr>
              <w:t>表2-1</w:t>
            </w:r>
            <w:proofErr w:type="gramStart"/>
            <w:r>
              <w:rPr>
                <w:rFonts w:ascii="標楷體" w:eastAsia="標楷體" w:hAnsi="標楷體" w:cs="標楷體"/>
              </w:rPr>
              <w:t>）</w:t>
            </w:r>
            <w:proofErr w:type="gramEnd"/>
            <w:r>
              <w:rPr>
                <w:rFonts w:ascii="標楷體" w:eastAsia="標楷體" w:hAnsi="標楷體" w:cs="標楷體"/>
              </w:rPr>
              <w:t>：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中市西區</w:t>
            </w:r>
            <w:r>
              <w:rPr>
                <w:rFonts w:ascii="標楷體" w:eastAsia="標楷體" w:hAnsi="標楷體" w:cs="標楷體" w:hint="eastAsia"/>
              </w:rPr>
              <w:t>東昇段一小段9地號；東昇段二小段6-10、6-48、6-51、7-2、7-11、7-12、7-13、7-14、7-15、7-16、7-17、7-18、7-34地號；三民段一小段1地號；三民段二小段1、2、3、4、4-3地號，</w:t>
            </w:r>
            <w:r w:rsidRPr="001C450B">
              <w:rPr>
                <w:rFonts w:ascii="標楷體" w:eastAsia="標楷體" w:hAnsi="標楷體" w:cs="標楷體" w:hint="eastAsia"/>
              </w:rPr>
              <w:t>總計面積共7367.53平方公尺。</w:t>
            </w:r>
          </w:p>
        </w:tc>
      </w:tr>
      <w:tr w:rsidR="00B56A11" w:rsidTr="003A02CD">
        <w:trPr>
          <w:trHeight w:val="1773"/>
        </w:trPr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B56A11" w:rsidRDefault="00B56A11" w:rsidP="003A02CD">
            <w:pPr>
              <w:tabs>
                <w:tab w:val="left" w:pos="1692"/>
              </w:tabs>
              <w:spacing w:before="108" w:after="108"/>
              <w:ind w:left="450" w:hanging="449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三、登錄理由</w:t>
            </w:r>
          </w:p>
        </w:tc>
        <w:tc>
          <w:tcPr>
            <w:tcW w:w="7655" w:type="dxa"/>
            <w:tcBorders>
              <w:top w:val="single" w:sz="4" w:space="0" w:color="auto"/>
            </w:tcBorders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B56A11" w:rsidRDefault="00B56A11" w:rsidP="003A02CD">
            <w:pPr>
              <w:tabs>
                <w:tab w:val="left" w:pos="1692"/>
              </w:tabs>
              <w:spacing w:before="108" w:after="108"/>
              <w:ind w:left="600" w:hanging="709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（一）本建物前於95年11月17日公告為歷史建築，登錄名稱「</w:t>
            </w:r>
            <w:proofErr w:type="gramStart"/>
            <w:r>
              <w:rPr>
                <w:rFonts w:ascii="標楷體" w:eastAsia="標楷體" w:hAnsi="標楷體" w:cs="標楷體"/>
              </w:rPr>
              <w:t>大屯郡役</w:t>
            </w:r>
            <w:proofErr w:type="gramEnd"/>
            <w:r>
              <w:rPr>
                <w:rFonts w:ascii="標楷體" w:eastAsia="標楷體" w:hAnsi="標楷體" w:cs="標楷體"/>
              </w:rPr>
              <w:t>所」</w:t>
            </w:r>
            <w:r>
              <w:rPr>
                <w:rFonts w:ascii="標楷體" w:eastAsia="標楷體" w:hAnsi="標楷體" w:cs="標楷體" w:hint="eastAsia"/>
              </w:rPr>
              <w:t>。後經</w:t>
            </w:r>
            <w:r>
              <w:rPr>
                <w:rFonts w:ascii="標楷體" w:eastAsia="標楷體" w:hAnsi="標楷體" w:cs="標楷體"/>
              </w:rPr>
              <w:t>詳細調查研究</w:t>
            </w:r>
            <w:r w:rsidR="00204C9B">
              <w:rPr>
                <w:rFonts w:ascii="標楷體" w:eastAsia="標楷體" w:hAnsi="標楷體" w:cs="標楷體" w:hint="eastAsia"/>
              </w:rPr>
              <w:t>發現</w:t>
            </w:r>
            <w:r>
              <w:rPr>
                <w:rFonts w:ascii="標楷體" w:eastAsia="標楷體" w:hAnsi="標楷體" w:cs="標楷體" w:hint="eastAsia"/>
              </w:rPr>
              <w:t>，歷史建築「臺中州廳附屬建築群</w:t>
            </w:r>
            <w:r w:rsidR="00271B85">
              <w:rPr>
                <w:rFonts w:ascii="標楷體" w:eastAsia="標楷體" w:hAnsi="標楷體" w:cs="標楷體" w:hint="eastAsia"/>
              </w:rPr>
              <w:t>」</w:t>
            </w:r>
            <w:r>
              <w:rPr>
                <w:rFonts w:ascii="標楷體" w:eastAsia="標楷體" w:hAnsi="標楷體" w:cs="標楷體" w:hint="eastAsia"/>
              </w:rPr>
              <w:t>廳後倉庫1、6建物應屬「大屯郡役所」之主體及附屬建築，故</w:t>
            </w:r>
            <w:r>
              <w:rPr>
                <w:rFonts w:ascii="標楷體" w:eastAsia="標楷體" w:hAnsi="標楷體" w:cs="標楷體"/>
              </w:rPr>
              <w:t>於本市102年第6次古蹟歷史建築聚落及文化景觀審議委員會決議修正「大屯郡役所」</w:t>
            </w:r>
            <w:r>
              <w:rPr>
                <w:rFonts w:ascii="標楷體" w:eastAsia="標楷體" w:hAnsi="標楷體" w:cs="標楷體" w:hint="eastAsia"/>
              </w:rPr>
              <w:t>公告並包含</w:t>
            </w:r>
            <w:r>
              <w:rPr>
                <w:rFonts w:ascii="標楷體" w:eastAsia="標楷體" w:hAnsi="標楷體" w:cs="標楷體"/>
              </w:rPr>
              <w:t>3棟建物</w:t>
            </w:r>
            <w:r>
              <w:rPr>
                <w:rFonts w:ascii="標楷體" w:eastAsia="標楷體" w:hAnsi="標楷體" w:cs="標楷體" w:hint="eastAsia"/>
              </w:rPr>
              <w:t>，分別為</w:t>
            </w:r>
            <w:r>
              <w:rPr>
                <w:rFonts w:ascii="標楷體" w:eastAsia="標楷體" w:hAnsi="標楷體" w:cs="標楷體"/>
              </w:rPr>
              <w:t>「大屯郡役所（北棟）」（原臺中州廳附屬建築群-廳後倉庫1）、「大屯郡役所（西棟）」、「大屯郡役所附屬建築」（原臺中州廳附屬建築</w:t>
            </w:r>
            <w:r>
              <w:rPr>
                <w:rFonts w:ascii="標楷體" w:eastAsia="標楷體" w:hAnsi="標楷體" w:cs="標楷體"/>
              </w:rPr>
              <w:lastRenderedPageBreak/>
              <w:t>群-廳後倉庫6）。</w:t>
            </w:r>
          </w:p>
          <w:p w:rsidR="00B56A11" w:rsidRDefault="00B56A11" w:rsidP="003A02CD">
            <w:pPr>
              <w:tabs>
                <w:tab w:val="left" w:pos="1692"/>
              </w:tabs>
              <w:spacing w:before="108" w:after="108"/>
              <w:ind w:left="600" w:hanging="709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（二）歷史建築「</w:t>
            </w:r>
            <w:proofErr w:type="gramStart"/>
            <w:r>
              <w:rPr>
                <w:rFonts w:ascii="標楷體" w:eastAsia="標楷體" w:hAnsi="標楷體" w:cs="標楷體"/>
              </w:rPr>
              <w:t>大屯郡役</w:t>
            </w:r>
            <w:proofErr w:type="gramEnd"/>
            <w:r>
              <w:rPr>
                <w:rFonts w:ascii="標楷體" w:eastAsia="標楷體" w:hAnsi="標楷體" w:cs="標楷體"/>
              </w:rPr>
              <w:t>所」包括廳舍主體建築（北棟、西棟）與附屬建築等三棟</w:t>
            </w:r>
            <w:r>
              <w:rPr>
                <w:rFonts w:ascii="標楷體" w:eastAsia="標楷體" w:hAnsi="標楷體" w:cs="標楷體" w:hint="eastAsia"/>
              </w:rPr>
              <w:t>日治</w:t>
            </w:r>
            <w:proofErr w:type="gramStart"/>
            <w:r>
              <w:rPr>
                <w:rFonts w:ascii="標楷體" w:eastAsia="標楷體" w:hAnsi="標楷體" w:cs="標楷體" w:hint="eastAsia"/>
              </w:rPr>
              <w:t>時期州屬</w:t>
            </w:r>
            <w:r>
              <w:rPr>
                <w:rFonts w:ascii="標楷體" w:eastAsia="標楷體" w:hAnsi="標楷體" w:cs="標楷體"/>
              </w:rPr>
              <w:t>地方</w:t>
            </w:r>
            <w:proofErr w:type="gramEnd"/>
            <w:r>
              <w:rPr>
                <w:rFonts w:ascii="標楷體" w:eastAsia="標楷體" w:hAnsi="標楷體" w:cs="標楷體"/>
              </w:rPr>
              <w:t>官署建築</w:t>
            </w:r>
            <w:r>
              <w:rPr>
                <w:rFonts w:ascii="標楷體" w:eastAsia="標楷體" w:hAnsi="標楷體" w:cs="標楷體" w:hint="eastAsia"/>
              </w:rPr>
              <w:t>，</w:t>
            </w:r>
            <w:r w:rsidRPr="00A83F5B">
              <w:rPr>
                <w:rFonts w:ascii="標楷體" w:eastAsia="標楷體" w:hAnsi="標楷體" w:cs="標楷體" w:hint="eastAsia"/>
              </w:rPr>
              <w:t>為全</w:t>
            </w:r>
            <w:proofErr w:type="gramStart"/>
            <w:r w:rsidRPr="00A83F5B"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 w:rsidRPr="00A83F5B">
              <w:rPr>
                <w:rFonts w:ascii="標楷體" w:eastAsia="標楷體" w:hAnsi="標楷體" w:cs="標楷體" w:hint="eastAsia"/>
              </w:rPr>
              <w:t>目前少數仍留存的郡役所</w:t>
            </w:r>
            <w:r>
              <w:rPr>
                <w:rFonts w:ascii="標楷體" w:eastAsia="標楷體" w:hAnsi="標楷體" w:cs="標楷體" w:hint="eastAsia"/>
              </w:rPr>
              <w:t>；</w:t>
            </w:r>
            <w:r w:rsidRPr="00A83F5B">
              <w:rPr>
                <w:rFonts w:ascii="標楷體" w:eastAsia="標楷體" w:hAnsi="標楷體" w:cs="標楷體"/>
              </w:rPr>
              <w:t>戰後部分空間曾作為「憲光七村」</w:t>
            </w:r>
            <w:proofErr w:type="gramStart"/>
            <w:r w:rsidRPr="00A83F5B">
              <w:rPr>
                <w:rFonts w:ascii="標楷體" w:eastAsia="標楷體" w:hAnsi="標楷體" w:cs="標楷體"/>
              </w:rPr>
              <w:t>眷</w:t>
            </w:r>
            <w:proofErr w:type="gramEnd"/>
            <w:r w:rsidRPr="00A83F5B">
              <w:rPr>
                <w:rFonts w:ascii="標楷體" w:eastAsia="標楷體" w:hAnsi="標楷體" w:cs="標楷體"/>
              </w:rPr>
              <w:t>舍</w:t>
            </w:r>
            <w:r w:rsidRPr="00A83F5B">
              <w:rPr>
                <w:rFonts w:ascii="標楷體" w:eastAsia="標楷體" w:hAnsi="標楷體" w:cs="標楷體" w:hint="eastAsia"/>
              </w:rPr>
              <w:t>以及</w:t>
            </w:r>
            <w:proofErr w:type="gramStart"/>
            <w:r w:rsidRPr="00A83F5B">
              <w:rPr>
                <w:rFonts w:ascii="標楷體" w:eastAsia="標楷體" w:hAnsi="標楷體" w:cs="標楷體"/>
              </w:rPr>
              <w:t>臺</w:t>
            </w:r>
            <w:proofErr w:type="gramEnd"/>
            <w:r w:rsidRPr="00A83F5B">
              <w:rPr>
                <w:rFonts w:ascii="標楷體" w:eastAsia="標楷體" w:hAnsi="標楷體" w:cs="標楷體"/>
              </w:rPr>
              <w:t>中軍中廣播電臺使用，見證當時的社會環境與時代背景。</w:t>
            </w:r>
          </w:p>
          <w:p w:rsidR="00B56A11" w:rsidRPr="00A5112F" w:rsidRDefault="00B56A11" w:rsidP="003A02CD">
            <w:pPr>
              <w:tabs>
                <w:tab w:val="left" w:pos="1692"/>
              </w:tabs>
              <w:spacing w:before="108" w:after="108"/>
              <w:ind w:left="600"/>
              <w:jc w:val="both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大屯郡役</w:t>
            </w:r>
            <w:proofErr w:type="gramEnd"/>
            <w:r>
              <w:rPr>
                <w:rFonts w:ascii="標楷體" w:eastAsia="標楷體" w:hAnsi="標楷體" w:cs="標楷體"/>
              </w:rPr>
              <w:t>所廳舍主體建築</w:t>
            </w:r>
            <w:r w:rsidRPr="00F43941">
              <w:rPr>
                <w:rFonts w:ascii="標楷體" w:eastAsia="標楷體" w:hAnsi="標楷體" w:cs="標楷體" w:hint="eastAsia"/>
              </w:rPr>
              <w:t>創建於大正</w:t>
            </w:r>
            <w:r w:rsidRPr="00F43941">
              <w:rPr>
                <w:rFonts w:ascii="標楷體" w:eastAsia="標楷體" w:hAnsi="標楷體" w:cs="標楷體"/>
              </w:rPr>
              <w:t>13</w:t>
            </w:r>
            <w:r w:rsidRPr="00F43941">
              <w:rPr>
                <w:rFonts w:ascii="標楷體" w:eastAsia="標楷體" w:hAnsi="標楷體" w:cs="標楷體" w:hint="eastAsia"/>
              </w:rPr>
              <w:t>（</w:t>
            </w:r>
            <w:r w:rsidRPr="00F43941">
              <w:rPr>
                <w:rFonts w:ascii="標楷體" w:eastAsia="標楷體" w:hAnsi="標楷體" w:cs="標楷體"/>
              </w:rPr>
              <w:t>1924</w:t>
            </w:r>
            <w:r w:rsidRPr="00F43941">
              <w:rPr>
                <w:rFonts w:ascii="標楷體" w:eastAsia="標楷體" w:hAnsi="標楷體" w:cs="標楷體" w:hint="eastAsia"/>
              </w:rPr>
              <w:t>）年</w:t>
            </w:r>
            <w:r>
              <w:rPr>
                <w:rFonts w:ascii="標楷體" w:eastAsia="標楷體" w:hAnsi="標楷體" w:cs="標楷體" w:hint="eastAsia"/>
              </w:rPr>
              <w:t>，為</w:t>
            </w:r>
            <w:r>
              <w:rPr>
                <w:rFonts w:ascii="標楷體" w:eastAsia="標楷體" w:hAnsi="標楷體" w:cs="標楷體"/>
              </w:rPr>
              <w:t>磚砌承重牆構造，屋頂使用</w:t>
            </w:r>
            <w:proofErr w:type="gramStart"/>
            <w:r>
              <w:rPr>
                <w:rFonts w:ascii="標楷體" w:eastAsia="標楷體" w:hAnsi="標楷體" w:cs="標楷體"/>
              </w:rPr>
              <w:t>兩坡水</w:t>
            </w:r>
            <w:proofErr w:type="gramEnd"/>
            <w:r>
              <w:rPr>
                <w:rFonts w:ascii="標楷體" w:eastAsia="標楷體" w:hAnsi="標楷體" w:cs="標楷體"/>
              </w:rPr>
              <w:t>形式，</w:t>
            </w:r>
            <w:proofErr w:type="gramStart"/>
            <w:r>
              <w:rPr>
                <w:rFonts w:ascii="標楷體" w:eastAsia="標楷體" w:hAnsi="標楷體" w:cs="標楷體"/>
              </w:rPr>
              <w:t>採鋼鐵屋架結合</w:t>
            </w:r>
            <w:proofErr w:type="gramEnd"/>
            <w:r>
              <w:rPr>
                <w:rFonts w:ascii="標楷體" w:eastAsia="標楷體" w:hAnsi="標楷體" w:cs="標楷體"/>
              </w:rPr>
              <w:t>木構架之混合樣式，結合平屋頂組成。原東北面內側設置木造</w:t>
            </w:r>
            <w:proofErr w:type="gramStart"/>
            <w:r>
              <w:rPr>
                <w:rFonts w:ascii="標楷體" w:eastAsia="標楷體" w:hAnsi="標楷體" w:cs="標楷體"/>
              </w:rPr>
              <w:t>檐</w:t>
            </w:r>
            <w:proofErr w:type="gramEnd"/>
            <w:r>
              <w:rPr>
                <w:rFonts w:ascii="標楷體" w:eastAsia="標楷體" w:hAnsi="標楷體" w:cs="標楷體"/>
              </w:rPr>
              <w:t>廊，</w:t>
            </w:r>
            <w:proofErr w:type="gramStart"/>
            <w:r>
              <w:rPr>
                <w:rFonts w:ascii="標楷體" w:eastAsia="標楷體" w:hAnsi="標楷體" w:cs="標楷體"/>
              </w:rPr>
              <w:t>採單坡</w:t>
            </w:r>
            <w:proofErr w:type="gramEnd"/>
            <w:r>
              <w:rPr>
                <w:rFonts w:ascii="標楷體" w:eastAsia="標楷體" w:hAnsi="標楷體" w:cs="標楷體"/>
              </w:rPr>
              <w:t>頂設計，除了作為風雨走廊，亦可串聯各空間之活動。從建築構成樣式來看，廳舍主體建築主要延續仿古典風格為構成根基，</w:t>
            </w:r>
            <w:proofErr w:type="gramStart"/>
            <w:r>
              <w:rPr>
                <w:rFonts w:ascii="標楷體" w:eastAsia="標楷體" w:hAnsi="標楷體" w:cs="標楷體"/>
              </w:rPr>
              <w:t>屋身由下</w:t>
            </w:r>
            <w:proofErr w:type="gramEnd"/>
            <w:r>
              <w:rPr>
                <w:rFonts w:ascii="標楷體" w:eastAsia="標楷體" w:hAnsi="標楷體" w:cs="標楷體"/>
              </w:rPr>
              <w:t>往上依序可以明確看到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基、牆體、</w:t>
            </w:r>
            <w:proofErr w:type="gramStart"/>
            <w:r>
              <w:rPr>
                <w:rFonts w:ascii="標楷體" w:eastAsia="標楷體" w:hAnsi="標楷體" w:cs="標楷體"/>
              </w:rPr>
              <w:t>橫飾帶</w:t>
            </w:r>
            <w:proofErr w:type="gramEnd"/>
            <w:r>
              <w:rPr>
                <w:rFonts w:ascii="標楷體" w:eastAsia="標楷體" w:hAnsi="標楷體" w:cs="標楷體"/>
              </w:rPr>
              <w:t>、</w:t>
            </w:r>
            <w:proofErr w:type="gramStart"/>
            <w:r>
              <w:rPr>
                <w:rFonts w:ascii="標楷體" w:eastAsia="標楷體" w:hAnsi="標楷體" w:cs="標楷體"/>
              </w:rPr>
              <w:t>簷口等</w:t>
            </w:r>
            <w:proofErr w:type="gramEnd"/>
            <w:r>
              <w:rPr>
                <w:rFonts w:ascii="標楷體" w:eastAsia="標楷體" w:hAnsi="標楷體" w:cs="標楷體"/>
              </w:rPr>
              <w:t>構成元素，另使用連續</w:t>
            </w:r>
            <w:proofErr w:type="gramStart"/>
            <w:r>
              <w:rPr>
                <w:rFonts w:ascii="標楷體" w:eastAsia="標楷體" w:hAnsi="標楷體" w:cs="標楷體"/>
              </w:rPr>
              <w:t>弧拱設計</w:t>
            </w:r>
            <w:proofErr w:type="gramEnd"/>
            <w:r>
              <w:rPr>
                <w:rFonts w:ascii="標楷體" w:eastAsia="標楷體" w:hAnsi="標楷體" w:cs="標楷體"/>
              </w:rPr>
              <w:t>，</w:t>
            </w:r>
            <w:proofErr w:type="gramStart"/>
            <w:r>
              <w:rPr>
                <w:rFonts w:ascii="標楷體" w:eastAsia="標楷體" w:hAnsi="標楷體" w:cs="標楷體"/>
              </w:rPr>
              <w:t>尤其弧拱上方</w:t>
            </w:r>
            <w:proofErr w:type="gramEnd"/>
            <w:r>
              <w:rPr>
                <w:rFonts w:ascii="標楷體" w:eastAsia="標楷體" w:hAnsi="標楷體" w:cs="標楷體"/>
              </w:rPr>
              <w:t>皆</w:t>
            </w:r>
            <w:proofErr w:type="gramStart"/>
            <w:r>
              <w:rPr>
                <w:rFonts w:ascii="標楷體" w:eastAsia="標楷體" w:hAnsi="標楷體" w:cs="標楷體"/>
              </w:rPr>
              <w:t>採</w:t>
            </w:r>
            <w:proofErr w:type="gramEnd"/>
            <w:r>
              <w:rPr>
                <w:rFonts w:ascii="標楷體" w:eastAsia="標楷體" w:hAnsi="標楷體" w:cs="標楷體"/>
              </w:rPr>
              <w:t>收邊線角裝修，立面語彙出自古典系統風格。在立面裝修上，防火山牆水平飾帶、立面周圍水平飾帶等，略帶</w:t>
            </w:r>
            <w:proofErr w:type="gramStart"/>
            <w:r>
              <w:rPr>
                <w:rFonts w:ascii="標楷體" w:eastAsia="標楷體" w:hAnsi="標楷體" w:cs="標楷體"/>
              </w:rPr>
              <w:t>有辰野</w:t>
            </w:r>
            <w:proofErr w:type="gramEnd"/>
            <w:r>
              <w:rPr>
                <w:rFonts w:ascii="標楷體" w:eastAsia="標楷體" w:hAnsi="標楷體" w:cs="標楷體"/>
              </w:rPr>
              <w:t>樣式餘風，視覺上形成以紅磚與白灰飾帶交織的帶狀風格。在配置形式上，平面原呈L型，內部以拱廊連接，</w:t>
            </w:r>
            <w:proofErr w:type="gramStart"/>
            <w:r>
              <w:rPr>
                <w:rFonts w:ascii="標楷體" w:eastAsia="標楷體" w:hAnsi="標楷體" w:cs="標楷體"/>
              </w:rPr>
              <w:t>採</w:t>
            </w:r>
            <w:proofErr w:type="gramEnd"/>
            <w:r>
              <w:rPr>
                <w:rFonts w:ascii="標楷體" w:eastAsia="標楷體" w:hAnsi="標楷體" w:cs="標楷體"/>
              </w:rPr>
              <w:t>仿古典歷史樣式設計。主入口為柱式門廊，入口山牆以灰泥裝修勳章。</w:t>
            </w:r>
          </w:p>
          <w:p w:rsidR="00B56A11" w:rsidRPr="00A5112F" w:rsidRDefault="00B56A11" w:rsidP="003A02CD">
            <w:pPr>
              <w:tabs>
                <w:tab w:val="left" w:pos="1692"/>
              </w:tabs>
              <w:spacing w:before="108" w:after="108"/>
              <w:ind w:left="600" w:hanging="709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　　　一旁的附屬建築</w:t>
            </w:r>
            <w:r w:rsidRPr="00A5112F">
              <w:rPr>
                <w:rFonts w:ascii="標楷體" w:eastAsia="標楷體" w:hAnsi="標楷體" w:cs="標楷體" w:hint="eastAsia"/>
              </w:rPr>
              <w:t>創建於昭和</w:t>
            </w:r>
            <w:r w:rsidRPr="00A5112F">
              <w:rPr>
                <w:rFonts w:ascii="標楷體" w:eastAsia="標楷體" w:hAnsi="標楷體" w:cs="標楷體"/>
              </w:rPr>
              <w:t>7</w:t>
            </w:r>
            <w:r w:rsidRPr="00A5112F">
              <w:rPr>
                <w:rFonts w:ascii="標楷體" w:eastAsia="標楷體" w:hAnsi="標楷體" w:cs="標楷體" w:hint="eastAsia"/>
              </w:rPr>
              <w:t>（</w:t>
            </w:r>
            <w:r w:rsidRPr="00A5112F">
              <w:rPr>
                <w:rFonts w:ascii="標楷體" w:eastAsia="標楷體" w:hAnsi="標楷體" w:cs="標楷體"/>
              </w:rPr>
              <w:t>1932</w:t>
            </w:r>
            <w:r w:rsidRPr="00A5112F">
              <w:rPr>
                <w:rFonts w:ascii="標楷體" w:eastAsia="標楷體" w:hAnsi="標楷體" w:cs="標楷體" w:hint="eastAsia"/>
              </w:rPr>
              <w:t>）年</w:t>
            </w:r>
            <w:r>
              <w:rPr>
                <w:rFonts w:ascii="標楷體" w:eastAsia="標楷體" w:hAnsi="標楷體" w:cs="標楷體" w:hint="eastAsia"/>
              </w:rPr>
              <w:t>，</w:t>
            </w:r>
            <w:r>
              <w:rPr>
                <w:rFonts w:ascii="標楷體" w:eastAsia="標楷體" w:hAnsi="標楷體" w:cs="標楷體"/>
              </w:rPr>
              <w:t>為磚砌承重牆構造，使用防火山牆設計，</w:t>
            </w:r>
            <w:proofErr w:type="gramStart"/>
            <w:r>
              <w:rPr>
                <w:rFonts w:ascii="標楷體" w:eastAsia="標楷體" w:hAnsi="標楷體" w:cs="標楷體"/>
              </w:rPr>
              <w:t>兩坡水</w:t>
            </w:r>
            <w:proofErr w:type="gramEnd"/>
            <w:r>
              <w:rPr>
                <w:rFonts w:ascii="標楷體" w:eastAsia="標楷體" w:hAnsi="標楷體" w:cs="標楷體"/>
              </w:rPr>
              <w:t>屋頂形式，屋頂上方目前有二處為通風換氣而加設</w:t>
            </w:r>
            <w:proofErr w:type="gramStart"/>
            <w:r>
              <w:rPr>
                <w:rFonts w:ascii="標楷體" w:eastAsia="標楷體" w:hAnsi="標楷體" w:cs="標楷體"/>
              </w:rPr>
              <w:t>的氣樓屋頂</w:t>
            </w:r>
            <w:proofErr w:type="gramEnd"/>
            <w:r>
              <w:rPr>
                <w:rFonts w:ascii="標楷體" w:eastAsia="標楷體" w:hAnsi="標楷體" w:cs="標楷體"/>
              </w:rPr>
              <w:t>，</w:t>
            </w:r>
            <w:proofErr w:type="gramStart"/>
            <w:r>
              <w:rPr>
                <w:rFonts w:ascii="標楷體" w:eastAsia="標楷體" w:hAnsi="標楷體" w:cs="標楷體"/>
              </w:rPr>
              <w:t>採</w:t>
            </w:r>
            <w:proofErr w:type="gramEnd"/>
            <w:r>
              <w:rPr>
                <w:rFonts w:ascii="標楷體" w:eastAsia="標楷體" w:hAnsi="標楷體" w:cs="標楷體"/>
              </w:rPr>
              <w:t>洋式</w:t>
            </w:r>
            <w:proofErr w:type="gramStart"/>
            <w:r>
              <w:rPr>
                <w:rFonts w:ascii="標楷體" w:eastAsia="標楷體" w:hAnsi="標楷體" w:cs="標楷體"/>
              </w:rPr>
              <w:t>木造屋架</w:t>
            </w:r>
            <w:proofErr w:type="gramEnd"/>
            <w:r>
              <w:rPr>
                <w:rFonts w:ascii="標楷體" w:eastAsia="標楷體" w:hAnsi="標楷體" w:cs="標楷體"/>
              </w:rPr>
              <w:t>，位於廳舍主體建築東北側。其形貌承襲</w:t>
            </w:r>
            <w:proofErr w:type="gramStart"/>
            <w:r>
              <w:rPr>
                <w:rFonts w:ascii="標楷體" w:eastAsia="標楷體" w:hAnsi="標楷體" w:cs="標楷體"/>
              </w:rPr>
              <w:t>明治迄大正</w:t>
            </w:r>
            <w:proofErr w:type="gramEnd"/>
            <w:r>
              <w:rPr>
                <w:rFonts w:ascii="標楷體" w:eastAsia="標楷體" w:hAnsi="標楷體" w:cs="標楷體"/>
              </w:rPr>
              <w:t>時期古典樣式之餘風，東南向為正式出入口，正面山牆</w:t>
            </w:r>
            <w:proofErr w:type="gramStart"/>
            <w:r>
              <w:rPr>
                <w:rFonts w:ascii="標楷體" w:eastAsia="標楷體" w:hAnsi="標楷體" w:cs="標楷體"/>
              </w:rPr>
              <w:t>之灰泥裝</w:t>
            </w:r>
            <w:proofErr w:type="gramEnd"/>
            <w:r>
              <w:rPr>
                <w:rFonts w:ascii="標楷體" w:eastAsia="標楷體" w:hAnsi="標楷體" w:cs="標楷體"/>
              </w:rPr>
              <w:t>修飾帶雖已脫落，但仍可發現殘存之線角，山牆設置牛眼氣窗，外部使用鑄鐵裝修之抽象語彙。</w:t>
            </w:r>
          </w:p>
          <w:p w:rsidR="00B56A11" w:rsidRPr="00F739D4" w:rsidRDefault="00B56A11" w:rsidP="003A02CD">
            <w:pPr>
              <w:tabs>
                <w:tab w:val="left" w:pos="1692"/>
              </w:tabs>
              <w:spacing w:before="108" w:after="108"/>
              <w:ind w:left="742" w:hanging="851"/>
              <w:jc w:val="both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</w:rPr>
              <w:t>（三）符合歷史建築登錄廢止審查及輔助辦法第2條第1項第1、2、3、4款所列基準。</w:t>
            </w:r>
          </w:p>
        </w:tc>
      </w:tr>
      <w:tr w:rsidR="00B56A11" w:rsidTr="003A02CD">
        <w:trPr>
          <w:trHeight w:val="1085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B56A11" w:rsidRDefault="00B56A11" w:rsidP="003A02CD">
            <w:pPr>
              <w:tabs>
                <w:tab w:val="left" w:pos="1692"/>
              </w:tabs>
              <w:spacing w:before="108" w:after="108"/>
              <w:ind w:left="450" w:hanging="449"/>
              <w:jc w:val="both"/>
            </w:pPr>
            <w:r>
              <w:rPr>
                <w:rFonts w:ascii="標楷體" w:eastAsia="標楷體" w:hAnsi="標楷體" w:cs="標楷體"/>
              </w:rPr>
              <w:lastRenderedPageBreak/>
              <w:t>四、法令依據</w:t>
            </w:r>
          </w:p>
        </w:tc>
        <w:tc>
          <w:tcPr>
            <w:tcW w:w="7655" w:type="dxa"/>
            <w:tcBorders>
              <w:bottom w:val="single" w:sz="4" w:space="0" w:color="auto"/>
            </w:tcBorders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B56A11" w:rsidRDefault="00136829" w:rsidP="003A02CD">
            <w:pPr>
              <w:tabs>
                <w:tab w:val="left" w:pos="1692"/>
              </w:tabs>
              <w:spacing w:before="108" w:after="108"/>
              <w:jc w:val="both"/>
            </w:pPr>
            <w:r w:rsidRPr="005B3EB9">
              <w:rPr>
                <w:rFonts w:ascii="標楷體" w:eastAsia="標楷體" w:hAnsi="標楷體" w:cs="標楷體" w:hint="eastAsia"/>
              </w:rPr>
              <w:t>依據文化資產保存法第</w:t>
            </w:r>
            <w:r w:rsidRPr="005B3EB9">
              <w:rPr>
                <w:rFonts w:ascii="標楷體" w:eastAsia="標楷體" w:hAnsi="標楷體" w:cs="標楷體"/>
              </w:rPr>
              <w:t>15</w:t>
            </w:r>
            <w:r w:rsidRPr="005B3EB9">
              <w:rPr>
                <w:rFonts w:ascii="標楷體" w:eastAsia="標楷體" w:hAnsi="標楷體" w:cs="標楷體" w:hint="eastAsia"/>
              </w:rPr>
              <w:t>條、歷史建築登錄廢止審查及輔助辦法第</w:t>
            </w:r>
            <w:r w:rsidRPr="005B3EB9">
              <w:rPr>
                <w:rFonts w:ascii="標楷體" w:eastAsia="標楷體" w:hAnsi="標楷體" w:cs="標楷體"/>
              </w:rPr>
              <w:t>3</w:t>
            </w:r>
            <w:r w:rsidRPr="005B3EB9">
              <w:rPr>
                <w:rFonts w:ascii="標楷體" w:eastAsia="標楷體" w:hAnsi="標楷體" w:cs="標楷體" w:hint="eastAsia"/>
              </w:rPr>
              <w:t>、</w:t>
            </w:r>
            <w:r w:rsidRPr="005B3EB9">
              <w:rPr>
                <w:rFonts w:ascii="標楷體" w:eastAsia="標楷體" w:hAnsi="標楷體" w:cs="標楷體"/>
              </w:rPr>
              <w:t>4</w:t>
            </w:r>
            <w:r w:rsidRPr="005B3EB9">
              <w:rPr>
                <w:rFonts w:ascii="標楷體" w:eastAsia="標楷體" w:hAnsi="標楷體" w:cs="標楷體" w:hint="eastAsia"/>
              </w:rPr>
              <w:t>條</w:t>
            </w:r>
            <w:proofErr w:type="gramStart"/>
            <w:r w:rsidRPr="005B3EB9">
              <w:rPr>
                <w:rFonts w:ascii="標楷體" w:eastAsia="標楷體" w:hAnsi="標楷體" w:cs="標楷體" w:hint="eastAsia"/>
              </w:rPr>
              <w:t>規定暨本市</w:t>
            </w:r>
            <w:r w:rsidRPr="005B3EB9">
              <w:rPr>
                <w:rFonts w:ascii="標楷體" w:eastAsia="標楷體" w:hAnsi="標楷體" w:cs="標楷體"/>
              </w:rPr>
              <w:t>102</w:t>
            </w:r>
            <w:proofErr w:type="gramEnd"/>
            <w:r w:rsidRPr="005B3EB9">
              <w:rPr>
                <w:rFonts w:ascii="標楷體" w:eastAsia="標楷體" w:hAnsi="標楷體" w:cs="標楷體" w:hint="eastAsia"/>
              </w:rPr>
              <w:t>年度第</w:t>
            </w:r>
            <w:r w:rsidRPr="005B3EB9">
              <w:rPr>
                <w:rFonts w:ascii="標楷體" w:eastAsia="標楷體" w:hAnsi="標楷體" w:cs="標楷體"/>
              </w:rPr>
              <w:t>4</w:t>
            </w:r>
            <w:r w:rsidRPr="005B3EB9">
              <w:rPr>
                <w:rFonts w:ascii="標楷體" w:eastAsia="標楷體" w:hAnsi="標楷體" w:cs="標楷體" w:hint="eastAsia"/>
              </w:rPr>
              <w:t>次及第</w:t>
            </w:r>
            <w:r w:rsidRPr="005B3EB9">
              <w:rPr>
                <w:rFonts w:ascii="標楷體" w:eastAsia="標楷體" w:hAnsi="標楷體" w:cs="標楷體"/>
              </w:rPr>
              <w:t>6</w:t>
            </w:r>
            <w:r w:rsidRPr="005B3EB9">
              <w:rPr>
                <w:rFonts w:ascii="標楷體" w:eastAsia="標楷體" w:hAnsi="標楷體" w:cs="標楷體" w:hint="eastAsia"/>
              </w:rPr>
              <w:t>次古蹟歷史建築聚落及文化景觀審議委員會會議決議辦理。</w:t>
            </w:r>
            <w:bookmarkStart w:id="0" w:name="_GoBack"/>
            <w:bookmarkEnd w:id="0"/>
          </w:p>
        </w:tc>
      </w:tr>
      <w:tr w:rsidR="00B56A11" w:rsidTr="003A02CD">
        <w:trPr>
          <w:trHeight w:val="1341"/>
        </w:trPr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B56A11" w:rsidRDefault="00B56A11" w:rsidP="003A02CD">
            <w:pPr>
              <w:tabs>
                <w:tab w:val="left" w:pos="1692"/>
              </w:tabs>
              <w:spacing w:before="108" w:after="108"/>
              <w:ind w:left="450" w:hanging="449"/>
              <w:jc w:val="both"/>
            </w:pPr>
            <w:r>
              <w:rPr>
                <w:rFonts w:ascii="標楷體" w:eastAsia="標楷體" w:hAnsi="標楷體" w:cs="標楷體"/>
              </w:rPr>
              <w:t>五、登錄日期及文號</w:t>
            </w:r>
          </w:p>
        </w:tc>
        <w:tc>
          <w:tcPr>
            <w:tcW w:w="7655" w:type="dxa"/>
            <w:tcBorders>
              <w:top w:val="single" w:sz="4" w:space="0" w:color="auto"/>
            </w:tcBorders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B56A11" w:rsidRDefault="00B56A11" w:rsidP="00331638">
            <w:pPr>
              <w:tabs>
                <w:tab w:val="left" w:pos="1692"/>
              </w:tabs>
              <w:spacing w:before="108" w:after="108"/>
              <w:ind w:right="-102"/>
            </w:pPr>
            <w:r>
              <w:rPr>
                <w:rFonts w:ascii="標楷體" w:eastAsia="標楷體" w:hAnsi="標楷體" w:cs="標楷體" w:hint="eastAsia"/>
                <w:kern w:val="0"/>
              </w:rPr>
              <w:t>中華民國</w:t>
            </w:r>
            <w:r w:rsidR="00F46FF7">
              <w:rPr>
                <w:rFonts w:ascii="標楷體" w:eastAsia="標楷體" w:hAnsi="標楷體" w:cs="標楷體" w:hint="eastAsia"/>
                <w:kern w:val="0"/>
              </w:rPr>
              <w:t>103</w:t>
            </w:r>
            <w:r>
              <w:rPr>
                <w:rFonts w:ascii="標楷體" w:eastAsia="標楷體" w:hAnsi="標楷體" w:cs="標楷體" w:hint="eastAsia"/>
                <w:kern w:val="0"/>
              </w:rPr>
              <w:t>年</w:t>
            </w:r>
            <w:r w:rsidR="00331638">
              <w:rPr>
                <w:rFonts w:ascii="標楷體" w:eastAsia="標楷體" w:hAnsi="標楷體" w:cs="標楷體" w:hint="eastAsia"/>
                <w:kern w:val="0"/>
              </w:rPr>
              <w:t>4月29</w:t>
            </w:r>
            <w:r>
              <w:rPr>
                <w:rFonts w:ascii="標楷體" w:eastAsia="標楷體" w:hAnsi="標楷體" w:cs="標楷體" w:hint="eastAsia"/>
                <w:kern w:val="0"/>
              </w:rPr>
              <w:t>日府授文資古字第</w:t>
            </w:r>
            <w:r w:rsidR="00F46FF7">
              <w:rPr>
                <w:rFonts w:ascii="標楷體" w:eastAsia="標楷體" w:hAnsi="標楷體" w:cs="標楷體" w:hint="eastAsia"/>
                <w:kern w:val="0"/>
              </w:rPr>
              <w:t>1030072412</w:t>
            </w:r>
            <w:r>
              <w:rPr>
                <w:rFonts w:ascii="標楷體" w:eastAsia="標楷體" w:hAnsi="標楷體" w:cs="標楷體" w:hint="eastAsia"/>
                <w:kern w:val="0"/>
              </w:rPr>
              <w:t>號</w:t>
            </w:r>
          </w:p>
        </w:tc>
      </w:tr>
    </w:tbl>
    <w:p w:rsidR="00B56A11" w:rsidRPr="00232842" w:rsidRDefault="00B56A11" w:rsidP="00B56A11">
      <w:pPr>
        <w:ind w:left="600" w:hanging="599"/>
        <w:rPr>
          <w:rFonts w:ascii="標楷體" w:eastAsia="標楷體" w:hAnsi="標楷體" w:cs="標楷體"/>
          <w:sz w:val="20"/>
        </w:rPr>
      </w:pPr>
      <w:r w:rsidRPr="00232842">
        <w:rPr>
          <w:rFonts w:ascii="標楷體" w:eastAsia="標楷體" w:hAnsi="標楷體" w:cs="標楷體"/>
          <w:sz w:val="20"/>
        </w:rPr>
        <w:t>備註：</w:t>
      </w:r>
    </w:p>
    <w:p w:rsidR="00B56A11" w:rsidRDefault="00B56A11" w:rsidP="00B56A11">
      <w:r>
        <w:rPr>
          <w:rFonts w:ascii="標楷體" w:eastAsia="標楷體" w:hAnsi="標楷體" w:cs="標楷體"/>
          <w:sz w:val="20"/>
        </w:rPr>
        <w:t>1</w:t>
      </w:r>
      <w:r>
        <w:rPr>
          <w:rFonts w:ascii="標楷體" w:eastAsia="標楷體" w:hAnsi="標楷體" w:cs="標楷體" w:hint="eastAsia"/>
          <w:sz w:val="20"/>
        </w:rPr>
        <w:t>、</w:t>
      </w:r>
      <w:r>
        <w:rPr>
          <w:rFonts w:ascii="標楷體" w:eastAsia="標楷體" w:hAnsi="標楷體" w:cs="標楷體"/>
          <w:sz w:val="20"/>
        </w:rPr>
        <w:t>本表登錄理由整理</w:t>
      </w:r>
      <w:proofErr w:type="gramStart"/>
      <w:r>
        <w:rPr>
          <w:rFonts w:ascii="標楷體" w:eastAsia="標楷體" w:hAnsi="標楷體" w:cs="標楷體"/>
          <w:sz w:val="20"/>
        </w:rPr>
        <w:t>自</w:t>
      </w:r>
      <w:proofErr w:type="gramEnd"/>
      <w:r>
        <w:rPr>
          <w:rFonts w:ascii="標楷體" w:eastAsia="標楷體" w:hAnsi="標楷體" w:cs="標楷體"/>
          <w:sz w:val="20"/>
        </w:rPr>
        <w:t>：</w:t>
      </w:r>
      <w:proofErr w:type="gramStart"/>
      <w:r>
        <w:rPr>
          <w:rFonts w:ascii="標楷體" w:eastAsia="標楷體" w:hAnsi="標楷體" w:cs="標楷體"/>
          <w:sz w:val="20"/>
        </w:rPr>
        <w:t>臺</w:t>
      </w:r>
      <w:proofErr w:type="gramEnd"/>
      <w:r>
        <w:rPr>
          <w:rFonts w:ascii="標楷體" w:eastAsia="標楷體" w:hAnsi="標楷體" w:cs="標楷體"/>
          <w:sz w:val="20"/>
        </w:rPr>
        <w:t>中科技大學，</w:t>
      </w:r>
      <w:proofErr w:type="gramStart"/>
      <w:r>
        <w:rPr>
          <w:rFonts w:ascii="標楷體" w:eastAsia="標楷體" w:hAnsi="標楷體" w:cs="標楷體"/>
          <w:sz w:val="20"/>
        </w:rPr>
        <w:t>《</w:t>
      </w:r>
      <w:proofErr w:type="gramEnd"/>
      <w:r>
        <w:rPr>
          <w:rFonts w:ascii="標楷體" w:eastAsia="標楷體" w:hAnsi="標楷體" w:cs="標楷體"/>
          <w:sz w:val="20"/>
        </w:rPr>
        <w:t>歷史建築「大屯郡役所及</w:t>
      </w:r>
      <w:proofErr w:type="gramStart"/>
      <w:r>
        <w:rPr>
          <w:rFonts w:ascii="標楷體" w:eastAsia="標楷體" w:hAnsi="標楷體" w:cs="標楷體"/>
          <w:sz w:val="20"/>
        </w:rPr>
        <w:t>臺</w:t>
      </w:r>
      <w:proofErr w:type="gramEnd"/>
      <w:r>
        <w:rPr>
          <w:rFonts w:ascii="標楷體" w:eastAsia="標楷體" w:hAnsi="標楷體" w:cs="標楷體"/>
          <w:sz w:val="20"/>
        </w:rPr>
        <w:t>中州廳附屬建築群」調</w:t>
      </w:r>
    </w:p>
    <w:p w:rsidR="00B56A11" w:rsidRPr="00445943" w:rsidRDefault="00B56A11" w:rsidP="00B56A11">
      <w:pPr>
        <w:ind w:leftChars="59" w:left="142" w:firstLine="200"/>
      </w:pPr>
      <w:r>
        <w:rPr>
          <w:rFonts w:ascii="標楷體" w:eastAsia="標楷體" w:hAnsi="標楷體" w:cs="標楷體"/>
          <w:sz w:val="20"/>
        </w:rPr>
        <w:t>查研究及修復計畫</w:t>
      </w:r>
      <w:proofErr w:type="gramStart"/>
      <w:r>
        <w:rPr>
          <w:rFonts w:ascii="標楷體" w:eastAsia="標楷體" w:hAnsi="標楷體" w:cs="標楷體"/>
          <w:sz w:val="20"/>
        </w:rPr>
        <w:t>》（</w:t>
      </w:r>
      <w:proofErr w:type="gramEnd"/>
      <w:r>
        <w:rPr>
          <w:rFonts w:ascii="標楷體" w:eastAsia="標楷體" w:hAnsi="標楷體" w:cs="標楷體"/>
          <w:sz w:val="20"/>
        </w:rPr>
        <w:t>臺灣</w:t>
      </w:r>
      <w:proofErr w:type="gramStart"/>
      <w:r>
        <w:rPr>
          <w:rFonts w:ascii="標楷體" w:eastAsia="標楷體" w:hAnsi="標楷體" w:cs="標楷體"/>
          <w:sz w:val="20"/>
        </w:rPr>
        <w:t>臺</w:t>
      </w:r>
      <w:proofErr w:type="gramEnd"/>
      <w:r>
        <w:rPr>
          <w:rFonts w:ascii="標楷體" w:eastAsia="標楷體" w:hAnsi="標楷體" w:cs="標楷體"/>
          <w:sz w:val="20"/>
        </w:rPr>
        <w:t>中</w:t>
      </w:r>
      <w:r w:rsidRPr="00445943">
        <w:rPr>
          <w:rFonts w:ascii="標楷體" w:eastAsia="標楷體" w:hAnsi="標楷體" w:cs="標楷體"/>
          <w:sz w:val="20"/>
        </w:rPr>
        <w:t>：</w:t>
      </w:r>
      <w:proofErr w:type="gramStart"/>
      <w:r w:rsidRPr="00445943">
        <w:rPr>
          <w:rFonts w:ascii="標楷體" w:eastAsia="標楷體" w:hAnsi="標楷體" w:cs="標楷體"/>
          <w:sz w:val="20"/>
        </w:rPr>
        <w:t>臺</w:t>
      </w:r>
      <w:proofErr w:type="gramEnd"/>
      <w:r w:rsidRPr="00445943">
        <w:rPr>
          <w:rFonts w:ascii="標楷體" w:eastAsia="標楷體" w:hAnsi="標楷體" w:cs="標楷體"/>
          <w:sz w:val="20"/>
        </w:rPr>
        <w:t>中市</w:t>
      </w:r>
      <w:r w:rsidRPr="00445943">
        <w:rPr>
          <w:rFonts w:ascii="標楷體" w:eastAsia="標楷體" w:hAnsi="標楷體" w:cs="標楷體" w:hint="eastAsia"/>
          <w:sz w:val="20"/>
        </w:rPr>
        <w:t>文化資產管理中心</w:t>
      </w:r>
      <w:r w:rsidRPr="00445943">
        <w:rPr>
          <w:rFonts w:ascii="標楷體" w:eastAsia="標楷體" w:hAnsi="標楷體" w:cs="標楷體"/>
          <w:sz w:val="20"/>
        </w:rPr>
        <w:t>，2013</w:t>
      </w:r>
      <w:proofErr w:type="gramStart"/>
      <w:r w:rsidRPr="00445943">
        <w:rPr>
          <w:rFonts w:ascii="標楷體" w:eastAsia="標楷體" w:hAnsi="標楷體" w:cs="標楷體"/>
          <w:sz w:val="20"/>
        </w:rPr>
        <w:t>）</w:t>
      </w:r>
      <w:proofErr w:type="gramEnd"/>
      <w:r w:rsidRPr="00445943">
        <w:rPr>
          <w:rFonts w:ascii="標楷體" w:eastAsia="標楷體" w:hAnsi="標楷體" w:cs="標楷體"/>
          <w:sz w:val="20"/>
        </w:rPr>
        <w:t>。</w:t>
      </w:r>
    </w:p>
    <w:p w:rsidR="00B56A11" w:rsidRDefault="00B56A11" w:rsidP="00B56A11">
      <w:pPr>
        <w:rPr>
          <w:rFonts w:ascii="標楷體" w:eastAsia="標楷體" w:hAnsi="標楷體" w:cs="標楷體"/>
          <w:sz w:val="20"/>
        </w:rPr>
      </w:pPr>
      <w:r w:rsidRPr="00445943">
        <w:rPr>
          <w:rFonts w:ascii="標楷體" w:eastAsia="標楷體" w:hAnsi="標楷體" w:cs="標楷體"/>
          <w:sz w:val="20"/>
        </w:rPr>
        <w:t>2</w:t>
      </w:r>
      <w:r w:rsidRPr="00445943">
        <w:rPr>
          <w:rFonts w:ascii="標楷體" w:eastAsia="標楷體" w:hAnsi="標楷體" w:cs="標楷體" w:hint="eastAsia"/>
          <w:sz w:val="20"/>
        </w:rPr>
        <w:t>、</w:t>
      </w:r>
      <w:proofErr w:type="gramStart"/>
      <w:r w:rsidRPr="00445943">
        <w:rPr>
          <w:rFonts w:ascii="標楷體" w:eastAsia="標楷體" w:hAnsi="標楷體" w:cs="標楷體"/>
          <w:sz w:val="20"/>
        </w:rPr>
        <w:t>本表如有</w:t>
      </w:r>
      <w:proofErr w:type="gramEnd"/>
      <w:r w:rsidRPr="00445943">
        <w:rPr>
          <w:rFonts w:ascii="標楷體" w:eastAsia="標楷體" w:hAnsi="標楷體" w:cs="標楷體"/>
          <w:sz w:val="20"/>
        </w:rPr>
        <w:t>誤寫、誤算或其他類此</w:t>
      </w:r>
      <w:proofErr w:type="gramStart"/>
      <w:r w:rsidRPr="00445943">
        <w:rPr>
          <w:rFonts w:ascii="標楷體" w:eastAsia="標楷體" w:hAnsi="標楷體" w:cs="標楷體"/>
          <w:sz w:val="20"/>
        </w:rPr>
        <w:t>之</w:t>
      </w:r>
      <w:proofErr w:type="gramEnd"/>
      <w:r w:rsidRPr="00445943">
        <w:rPr>
          <w:rFonts w:ascii="標楷體" w:eastAsia="標楷體" w:hAnsi="標楷體" w:cs="標楷體"/>
          <w:sz w:val="20"/>
        </w:rPr>
        <w:t>顯然錯誤，本府依行政程序法第</w:t>
      </w:r>
      <w:r>
        <w:rPr>
          <w:rFonts w:ascii="標楷體" w:eastAsia="標楷體" w:hAnsi="標楷體" w:cs="標楷體"/>
          <w:sz w:val="20"/>
        </w:rPr>
        <w:t>101條之規定，得隨時更</w:t>
      </w:r>
      <w:r>
        <w:rPr>
          <w:rFonts w:ascii="標楷體" w:eastAsia="標楷體" w:hAnsi="標楷體" w:cs="標楷體" w:hint="eastAsia"/>
          <w:sz w:val="20"/>
        </w:rPr>
        <w:t xml:space="preserve">　　　　</w:t>
      </w:r>
    </w:p>
    <w:p w:rsidR="00B56A11" w:rsidRPr="008948CF" w:rsidRDefault="00B56A11" w:rsidP="00B56A11">
      <w:pPr>
        <w:ind w:leftChars="59" w:left="142"/>
        <w:rPr>
          <w:rFonts w:ascii="標楷體" w:eastAsia="標楷體" w:hAnsi="標楷體" w:cs="標楷體"/>
          <w:sz w:val="20"/>
        </w:rPr>
      </w:pPr>
      <w:r>
        <w:rPr>
          <w:rFonts w:ascii="標楷體" w:eastAsia="標楷體" w:hAnsi="標楷體" w:cs="標楷體" w:hint="eastAsia"/>
          <w:sz w:val="20"/>
        </w:rPr>
        <w:t xml:space="preserve">　</w:t>
      </w:r>
      <w:r>
        <w:rPr>
          <w:rFonts w:ascii="標楷體" w:eastAsia="標楷體" w:hAnsi="標楷體" w:cs="標楷體"/>
          <w:sz w:val="20"/>
        </w:rPr>
        <w:t>正之。</w:t>
      </w:r>
    </w:p>
    <w:sectPr w:rsidR="00B56A11" w:rsidRPr="008948CF"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D51" w:rsidRDefault="00D40D51" w:rsidP="00DF7FFD">
      <w:r>
        <w:separator/>
      </w:r>
    </w:p>
  </w:endnote>
  <w:endnote w:type="continuationSeparator" w:id="0">
    <w:p w:rsidR="00D40D51" w:rsidRDefault="00D40D51" w:rsidP="00DF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D51" w:rsidRDefault="00D40D51" w:rsidP="00DF7FFD">
      <w:r>
        <w:separator/>
      </w:r>
    </w:p>
  </w:footnote>
  <w:footnote w:type="continuationSeparator" w:id="0">
    <w:p w:rsidR="00D40D51" w:rsidRDefault="00D40D51" w:rsidP="00DF7F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bordersDoNotSurroundHeader/>
  <w:bordersDoNotSurroundFooter/>
  <w:proofState w:spelling="clean" w:grammar="clean"/>
  <w:revisionView w:inkAnnotation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83797"/>
    <w:rsid w:val="00021EF4"/>
    <w:rsid w:val="000919CA"/>
    <w:rsid w:val="000F403F"/>
    <w:rsid w:val="00135C7E"/>
    <w:rsid w:val="00136829"/>
    <w:rsid w:val="00160CE2"/>
    <w:rsid w:val="0016774B"/>
    <w:rsid w:val="001762EA"/>
    <w:rsid w:val="00183797"/>
    <w:rsid w:val="001907CA"/>
    <w:rsid w:val="001B0D7F"/>
    <w:rsid w:val="001C450B"/>
    <w:rsid w:val="001D5804"/>
    <w:rsid w:val="001E7F0D"/>
    <w:rsid w:val="001F3692"/>
    <w:rsid w:val="00204C9B"/>
    <w:rsid w:val="002067D8"/>
    <w:rsid w:val="00232842"/>
    <w:rsid w:val="00245839"/>
    <w:rsid w:val="00263B26"/>
    <w:rsid w:val="00271B85"/>
    <w:rsid w:val="002B50EC"/>
    <w:rsid w:val="002C3F4B"/>
    <w:rsid w:val="002D1976"/>
    <w:rsid w:val="00331638"/>
    <w:rsid w:val="0037460D"/>
    <w:rsid w:val="003A4F49"/>
    <w:rsid w:val="00403C30"/>
    <w:rsid w:val="00414DAA"/>
    <w:rsid w:val="00445943"/>
    <w:rsid w:val="004560B5"/>
    <w:rsid w:val="00462F03"/>
    <w:rsid w:val="00467BE7"/>
    <w:rsid w:val="004E753E"/>
    <w:rsid w:val="004F36BC"/>
    <w:rsid w:val="00535354"/>
    <w:rsid w:val="00586E1F"/>
    <w:rsid w:val="0060201C"/>
    <w:rsid w:val="0060228B"/>
    <w:rsid w:val="0061204C"/>
    <w:rsid w:val="00633AEE"/>
    <w:rsid w:val="006E4D46"/>
    <w:rsid w:val="006F51DD"/>
    <w:rsid w:val="00753015"/>
    <w:rsid w:val="007B09CE"/>
    <w:rsid w:val="007B2A7F"/>
    <w:rsid w:val="007E44DF"/>
    <w:rsid w:val="00823803"/>
    <w:rsid w:val="008339F3"/>
    <w:rsid w:val="008351E0"/>
    <w:rsid w:val="00867531"/>
    <w:rsid w:val="008948CF"/>
    <w:rsid w:val="00904124"/>
    <w:rsid w:val="009445C0"/>
    <w:rsid w:val="00996548"/>
    <w:rsid w:val="009F5791"/>
    <w:rsid w:val="00A32833"/>
    <w:rsid w:val="00A46616"/>
    <w:rsid w:val="00A5112F"/>
    <w:rsid w:val="00A83F5B"/>
    <w:rsid w:val="00B36A3C"/>
    <w:rsid w:val="00B56A11"/>
    <w:rsid w:val="00B62211"/>
    <w:rsid w:val="00B909E0"/>
    <w:rsid w:val="00BE4DC1"/>
    <w:rsid w:val="00C62784"/>
    <w:rsid w:val="00CF2CB0"/>
    <w:rsid w:val="00D14C61"/>
    <w:rsid w:val="00D40D51"/>
    <w:rsid w:val="00D939FC"/>
    <w:rsid w:val="00DE061F"/>
    <w:rsid w:val="00DF7FFD"/>
    <w:rsid w:val="00E0096C"/>
    <w:rsid w:val="00E36841"/>
    <w:rsid w:val="00E62856"/>
    <w:rsid w:val="00E830D6"/>
    <w:rsid w:val="00E93839"/>
    <w:rsid w:val="00EC0031"/>
    <w:rsid w:val="00ED29F8"/>
    <w:rsid w:val="00EE39E0"/>
    <w:rsid w:val="00EE6DD7"/>
    <w:rsid w:val="00EF2706"/>
    <w:rsid w:val="00EF56E3"/>
    <w:rsid w:val="00F436DB"/>
    <w:rsid w:val="00F43941"/>
    <w:rsid w:val="00F46FF7"/>
    <w:rsid w:val="00F739D4"/>
    <w:rsid w:val="00FA443F"/>
    <w:rsid w:val="00FD0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a5">
    <w:name w:val="header"/>
    <w:basedOn w:val="a"/>
    <w:link w:val="a6"/>
    <w:uiPriority w:val="99"/>
    <w:unhideWhenUsed/>
    <w:rsid w:val="00DF7F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F7FFD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F7F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F7FFD"/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a5">
    <w:name w:val="header"/>
    <w:basedOn w:val="a"/>
    <w:link w:val="a6"/>
    <w:uiPriority w:val="99"/>
    <w:unhideWhenUsed/>
    <w:rsid w:val="00DF7F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F7FFD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F7F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F7FFD"/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62825-7CB2-45AD-B87A-B50AC9250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267</Words>
  <Characters>1527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大屯郡役所20140128.docx</dc:title>
  <dc:creator>user</dc:creator>
  <cp:lastModifiedBy>user</cp:lastModifiedBy>
  <cp:revision>46</cp:revision>
  <cp:lastPrinted>2014-03-24T10:44:00Z</cp:lastPrinted>
  <dcterms:created xsi:type="dcterms:W3CDTF">2014-03-12T02:33:00Z</dcterms:created>
  <dcterms:modified xsi:type="dcterms:W3CDTF">2014-05-07T03:19:00Z</dcterms:modified>
</cp:coreProperties>
</file>