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C19" w:rsidRPr="009E490C" w:rsidRDefault="00EA4A7A" w:rsidP="009E490C">
      <w:pPr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>
        <w:rPr>
          <w:rFonts w:ascii="標楷體" w:eastAsia="標楷體" w:hAnsi="標楷體" w:hint="eastAsia"/>
          <w:b/>
          <w:sz w:val="40"/>
          <w:szCs w:val="40"/>
        </w:rPr>
        <w:t>西大墩</w:t>
      </w:r>
      <w:proofErr w:type="gramEnd"/>
      <w:r w:rsidR="00F833B6" w:rsidRPr="009E490C">
        <w:rPr>
          <w:rFonts w:ascii="標楷體" w:eastAsia="標楷體" w:hAnsi="標楷體"/>
          <w:b/>
          <w:sz w:val="40"/>
          <w:szCs w:val="40"/>
        </w:rPr>
        <w:t>考古遺址清冊</w:t>
      </w:r>
    </w:p>
    <w:tbl>
      <w:tblPr>
        <w:tblW w:w="9180" w:type="dxa"/>
        <w:tblInd w:w="-25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8"/>
        <w:gridCol w:w="7642"/>
      </w:tblGrid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考古遺址名稱</w:t>
            </w:r>
          </w:p>
        </w:tc>
        <w:tc>
          <w:tcPr>
            <w:tcW w:w="7642" w:type="dxa"/>
            <w:vAlign w:val="center"/>
          </w:tcPr>
          <w:p w:rsidR="002B0C19" w:rsidRPr="009E490C" w:rsidRDefault="00EA4A7A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西大墩</w:t>
            </w:r>
            <w:proofErr w:type="gramEnd"/>
            <w:r w:rsidR="00016135" w:rsidRPr="009E490C">
              <w:rPr>
                <w:rFonts w:ascii="標楷體" w:eastAsia="標楷體" w:hAnsi="標楷體" w:hint="eastAsia"/>
                <w:sz w:val="28"/>
                <w:szCs w:val="28"/>
              </w:rPr>
              <w:t>考古</w:t>
            </w:r>
            <w:r w:rsidR="00F833B6" w:rsidRPr="009E490C">
              <w:rPr>
                <w:rFonts w:ascii="標楷體" w:eastAsia="標楷體" w:hAnsi="標楷體"/>
                <w:sz w:val="28"/>
                <w:szCs w:val="28"/>
              </w:rPr>
              <w:t>遺址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種類</w:t>
            </w:r>
          </w:p>
        </w:tc>
        <w:tc>
          <w:tcPr>
            <w:tcW w:w="7642" w:type="dxa"/>
            <w:vAlign w:val="center"/>
          </w:tcPr>
          <w:p w:rsidR="002B0C19" w:rsidRPr="009E490C" w:rsidRDefault="00F833B6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直轄市定考古遺址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地址或位置</w:t>
            </w:r>
          </w:p>
        </w:tc>
        <w:tc>
          <w:tcPr>
            <w:tcW w:w="7642" w:type="dxa"/>
            <w:vAlign w:val="center"/>
          </w:tcPr>
          <w:p w:rsidR="002B0C19" w:rsidRPr="009E490C" w:rsidRDefault="00B50960" w:rsidP="0091417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中市西屯區環中路二段、福科路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與福科二路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間。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土地之範圍</w:t>
            </w:r>
          </w:p>
        </w:tc>
        <w:tc>
          <w:tcPr>
            <w:tcW w:w="7642" w:type="dxa"/>
            <w:vAlign w:val="center"/>
          </w:tcPr>
          <w:p w:rsidR="002B0C19" w:rsidRPr="009E490C" w:rsidRDefault="00B50960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中市西屯區福德段81地號，面積為27,301.05平方公尺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2B0C19" w:rsidRPr="009E490C" w:rsidTr="00741DA8">
        <w:trPr>
          <w:trHeight w:val="5943"/>
        </w:trPr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考古遺址公告範圍圖</w:t>
            </w:r>
          </w:p>
        </w:tc>
        <w:tc>
          <w:tcPr>
            <w:tcW w:w="7642" w:type="dxa"/>
            <w:vAlign w:val="center"/>
          </w:tcPr>
          <w:p w:rsidR="002B0C19" w:rsidRPr="009E490C" w:rsidRDefault="00741DA8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C2336">
              <w:rPr>
                <w:b/>
                <w:noProof/>
              </w:rPr>
              <w:drawing>
                <wp:inline distT="0" distB="0" distL="0" distR="0" wp14:anchorId="69E80F24" wp14:editId="0699B631">
                  <wp:extent cx="4764983" cy="344805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1186" cy="3452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指定理由</w:t>
            </w:r>
          </w:p>
        </w:tc>
        <w:tc>
          <w:tcPr>
            <w:tcW w:w="7642" w:type="dxa"/>
            <w:vAlign w:val="center"/>
          </w:tcPr>
          <w:p w:rsidR="00B50960" w:rsidRPr="00A37F87" w:rsidRDefault="00B50960" w:rsidP="00B50960">
            <w:pPr>
              <w:pStyle w:val="a7"/>
              <w:numPr>
                <w:ilvl w:val="0"/>
                <w:numId w:val="2"/>
              </w:numPr>
              <w:ind w:leftChars="0"/>
              <w:contextualSpacing/>
              <w:mirrorIndents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在文化發展脈絡中之定位及意義性：具有牛罵頭文化、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番仔園文化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；考古遺址出土之祭祀遺物罕見於臺灣，亦屬同一時期第一次發現。</w:t>
            </w:r>
          </w:p>
          <w:p w:rsidR="00B50960" w:rsidRPr="00A37F87" w:rsidRDefault="00B50960" w:rsidP="00B50960">
            <w:pPr>
              <w:pStyle w:val="a7"/>
              <w:numPr>
                <w:ilvl w:val="0"/>
                <w:numId w:val="2"/>
              </w:numPr>
              <w:ind w:leftChars="0"/>
              <w:contextualSpacing/>
              <w:mirrorIndents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在學術研究史上意義性：祭祀遺物之首次發現，具學術史意義；三連杯、陶器、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玉梳型玉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飾極為特殊。</w:t>
            </w:r>
          </w:p>
          <w:p w:rsidR="00B50960" w:rsidRPr="00A37F87" w:rsidRDefault="00B50960" w:rsidP="00B50960">
            <w:pPr>
              <w:pStyle w:val="a7"/>
              <w:numPr>
                <w:ilvl w:val="0"/>
                <w:numId w:val="2"/>
              </w:numPr>
              <w:ind w:leftChars="0"/>
              <w:contextualSpacing/>
              <w:mirrorIndents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考古遺址文化堆積內涵之特殊性及豐富性：文化層堆積雖非深厚，但內涵十分特殊。</w:t>
            </w:r>
          </w:p>
          <w:p w:rsidR="00B50960" w:rsidRPr="00A37F87" w:rsidRDefault="00B50960" w:rsidP="00B50960">
            <w:pPr>
              <w:pStyle w:val="a7"/>
              <w:numPr>
                <w:ilvl w:val="0"/>
                <w:numId w:val="2"/>
              </w:numPr>
              <w:ind w:leftChars="0"/>
              <w:contextualSpacing/>
              <w:mirrorIndents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同類型考古遺址數量之稀有性：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中市具有牛罵頭文化之考古遺址雖多，但僅有本考古遺址出現相當稀少性祭祀遺跡，目前出土之玉器型態為全國獨有。</w:t>
            </w:r>
          </w:p>
          <w:p w:rsidR="00B50960" w:rsidRPr="00A37F87" w:rsidRDefault="00B50960" w:rsidP="00B50960">
            <w:pPr>
              <w:pStyle w:val="a7"/>
              <w:numPr>
                <w:ilvl w:val="0"/>
                <w:numId w:val="2"/>
              </w:numPr>
              <w:ind w:leftChars="0"/>
              <w:contextualSpacing/>
              <w:mirrorIndents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考古遺址保存狀況之完整性：東側部分受道路、建築及農民耕作影響，西側保存完整。</w:t>
            </w:r>
          </w:p>
          <w:p w:rsidR="00B50960" w:rsidRPr="00A37F87" w:rsidRDefault="00B50960" w:rsidP="00B50960">
            <w:pPr>
              <w:pStyle w:val="a7"/>
              <w:numPr>
                <w:ilvl w:val="0"/>
                <w:numId w:val="2"/>
              </w:numPr>
              <w:ind w:leftChars="0"/>
              <w:contextualSpacing/>
              <w:mirrorIndents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考古遺址供展示教育規劃之適當性：結合考古遺址保存、節能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減碳之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教育休閒功能，與主題公園並存，可充分發揮展示教育功能。</w:t>
            </w:r>
          </w:p>
          <w:p w:rsidR="002B0C19" w:rsidRPr="009E490C" w:rsidRDefault="00B50960" w:rsidP="00B50960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具其他考古遺址價值者：考古遺址保存尚能結合鄰近自行車步道，兼顧觀光休閒產業。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法令依據</w:t>
            </w:r>
          </w:p>
        </w:tc>
        <w:tc>
          <w:tcPr>
            <w:tcW w:w="7642" w:type="dxa"/>
            <w:vAlign w:val="center"/>
          </w:tcPr>
          <w:p w:rsidR="002B0C19" w:rsidRPr="009E490C" w:rsidRDefault="00B50960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依據文化資產保存法</w:t>
            </w: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第46條暨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考古遺址指定及廢止審查辦法第3、4、5條。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公告日期</w:t>
            </w:r>
          </w:p>
        </w:tc>
        <w:tc>
          <w:tcPr>
            <w:tcW w:w="7642" w:type="dxa"/>
            <w:vAlign w:val="center"/>
          </w:tcPr>
          <w:p w:rsidR="002B0C19" w:rsidRPr="009E490C" w:rsidRDefault="00B50960" w:rsidP="00964BE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2011/08/31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公告文號</w:t>
            </w:r>
          </w:p>
        </w:tc>
        <w:tc>
          <w:tcPr>
            <w:tcW w:w="7642" w:type="dxa"/>
            <w:vAlign w:val="center"/>
          </w:tcPr>
          <w:p w:rsidR="002B0C19" w:rsidRPr="009E490C" w:rsidRDefault="00B50960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府授文資字</w:t>
            </w:r>
            <w:proofErr w:type="gramEnd"/>
            <w:r w:rsidRPr="00A37F8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第100065322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號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ED7B0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土地所有人基本資料</w:t>
            </w:r>
          </w:p>
        </w:tc>
        <w:tc>
          <w:tcPr>
            <w:tcW w:w="7642" w:type="dxa"/>
            <w:vAlign w:val="center"/>
          </w:tcPr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身分:</w:t>
            </w:r>
            <w:r>
              <w:rPr>
                <w:rFonts w:ascii="標楷體" w:eastAsia="標楷體" w:hAnsi="標楷體"/>
                <w:sz w:val="28"/>
                <w:szCs w:val="28"/>
              </w:rPr>
              <w:t>土地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所有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公私有:公有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姓名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名稱: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中市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連絡電話:04-22290280</w:t>
            </w:r>
          </w:p>
          <w:p w:rsidR="002B0C19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聯絡地址: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中市西屯區台灣大道三段99號</w:t>
            </w:r>
          </w:p>
        </w:tc>
      </w:tr>
      <w:tr w:rsidR="00ED7B08" w:rsidRPr="009E490C" w:rsidTr="004F5E5F">
        <w:tc>
          <w:tcPr>
            <w:tcW w:w="1538" w:type="dxa"/>
            <w:vAlign w:val="center"/>
          </w:tcPr>
          <w:p w:rsidR="00ED7B08" w:rsidRPr="009E490C" w:rsidRDefault="00ED7B08" w:rsidP="00ED7B0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使用人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642" w:type="dxa"/>
          </w:tcPr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身分:土地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使用</w:t>
            </w: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人</w:t>
            </w:r>
          </w:p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公私有:公有</w:t>
            </w:r>
          </w:p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姓名/名稱:</w:t>
            </w:r>
            <w:proofErr w:type="gramStart"/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臺</w:t>
            </w:r>
            <w:proofErr w:type="gramEnd"/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中市政府建設局</w:t>
            </w:r>
          </w:p>
          <w:p w:rsidR="005E46F4" w:rsidRPr="005E46F4" w:rsidRDefault="005E46F4" w:rsidP="005E46F4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連絡電話:04-22290280</w:t>
            </w:r>
          </w:p>
          <w:p w:rsidR="00ED7B08" w:rsidRPr="00ED7B08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聯絡地址: </w:t>
            </w:r>
            <w:proofErr w:type="gramStart"/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臺</w:t>
            </w:r>
            <w:proofErr w:type="gramEnd"/>
            <w:r w:rsidRPr="005E46F4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中市西屯區台灣大道三段99號</w:t>
            </w:r>
          </w:p>
        </w:tc>
      </w:tr>
      <w:tr w:rsidR="00ED7B08" w:rsidRPr="009E490C" w:rsidTr="004F5E5F">
        <w:tc>
          <w:tcPr>
            <w:tcW w:w="1538" w:type="dxa"/>
            <w:vAlign w:val="center"/>
          </w:tcPr>
          <w:p w:rsidR="00ED7B08" w:rsidRPr="009E490C" w:rsidRDefault="00ED7B08" w:rsidP="00ED7B0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考古遺址及所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土地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管理人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基本資料</w:t>
            </w:r>
          </w:p>
        </w:tc>
        <w:tc>
          <w:tcPr>
            <w:tcW w:w="7642" w:type="dxa"/>
          </w:tcPr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身分:</w:t>
            </w:r>
            <w:r>
              <w:rPr>
                <w:rFonts w:ascii="標楷體" w:eastAsia="標楷體" w:hAnsi="標楷體"/>
                <w:sz w:val="28"/>
                <w:szCs w:val="28"/>
              </w:rPr>
              <w:t>土地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管理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公私有:公有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姓名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9E490C">
              <w:rPr>
                <w:rFonts w:ascii="標楷體" w:eastAsia="標楷體" w:hAnsi="標楷體"/>
                <w:sz w:val="28"/>
                <w:szCs w:val="28"/>
              </w:rPr>
              <w:t>名稱:</w:t>
            </w:r>
            <w:proofErr w:type="gramStart"/>
            <w:r w:rsidRPr="009E490C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Pr="009E490C">
              <w:rPr>
                <w:rFonts w:ascii="標楷體" w:eastAsia="標楷體" w:hAnsi="標楷體"/>
                <w:sz w:val="28"/>
                <w:szCs w:val="28"/>
              </w:rPr>
              <w:t>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政府建設局</w:t>
            </w:r>
          </w:p>
          <w:p w:rsidR="005E46F4" w:rsidRPr="009E490C" w:rsidRDefault="005E46F4" w:rsidP="005E46F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連絡電話:04-22290280</w:t>
            </w:r>
          </w:p>
          <w:p w:rsidR="00ED7B08" w:rsidRPr="005E46F4" w:rsidRDefault="005E46F4" w:rsidP="00ED7B08">
            <w:pP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聯絡地址: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中市西屯區台灣大道三段99號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91417A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1417A">
              <w:rPr>
                <w:rFonts w:ascii="標楷體" w:eastAsia="標楷體" w:hAnsi="標楷體" w:hint="eastAsia"/>
                <w:sz w:val="28"/>
                <w:szCs w:val="28"/>
              </w:rPr>
              <w:t>考古遺址之文化意義</w:t>
            </w:r>
          </w:p>
        </w:tc>
        <w:tc>
          <w:tcPr>
            <w:tcW w:w="7642" w:type="dxa"/>
            <w:vAlign w:val="center"/>
          </w:tcPr>
          <w:p w:rsidR="002B0C19" w:rsidRPr="00B50960" w:rsidRDefault="00B50960" w:rsidP="00B5096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西大墩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考古</w:t>
            </w:r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遺址地層堆積分有四層，表土層、文化層、生土層及礫石層等，文化層則包括中部歷史時期的遺留、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番仔園文化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層、牛罵頭文化層。其中，上層的年代距今約100~200年間；中層的年代距今約1,300~1,700年間；下層的年代距今約4,500~3,500年間。其中牛罵頭文化層的堆積雖然並不厚，但遺址出土多量的三連杯、陶器、小型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梳型玉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飾等，皆極為特殊罕見，尤其是集中出土的多量小型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梳形玉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飾為首次發現，極具意義。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考古遺址之歷史沿革</w:t>
            </w:r>
          </w:p>
        </w:tc>
        <w:tc>
          <w:tcPr>
            <w:tcW w:w="7642" w:type="dxa"/>
            <w:vAlign w:val="center"/>
          </w:tcPr>
          <w:p w:rsidR="00B50960" w:rsidRDefault="00B50960" w:rsidP="00B50960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2009年3月24日至6月11日，國立自然科學博物館進行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公兼兒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六（後改稱西大墩）遺址的搶救發掘，共進行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35條探溝和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22個2公尺見方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的探坑發掘（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國立自然科學博物館 2009：2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B50960" w:rsidRDefault="00B50960" w:rsidP="00B50960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2009年發掘時，發現遺物大集中在TP34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探溝北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側、TP35探溝西側，地勢為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西高東低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文化層亦由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西側向東側傾</w:t>
            </w:r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斜。如P20的文化層由L3至L10層，厚約70公分；中央P26和P38的文化層位於L11至L18層；南端的P40的文化層則落在L22至L28層，文化層分布的高度和等高線，由西北往東南下降。另外，根據地質鑽探的結果，在本遺址的中央部分，文化層出現在地表下1公尺至1.4公尺處，其下則轉為河相砂礫層堆積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國立自然科學博物館 2009:108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B0C19" w:rsidRPr="00B50960" w:rsidRDefault="00B50960" w:rsidP="00B50960">
            <w:pPr>
              <w:pStyle w:val="a7"/>
              <w:numPr>
                <w:ilvl w:val="0"/>
                <w:numId w:val="13"/>
              </w:numPr>
              <w:ind w:leftChars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2010年4月24日至7月5日，國立自然科學博物館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進行西大墩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遺址第二次的搶救發掘，共進行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7條探溝和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102個2公尺見方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的探坑發掘（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國立自然科學博物館 2010b：3</w:t>
            </w:r>
            <w:proofErr w:type="gramStart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  <w:r w:rsidRPr="00B5096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考古遺址現狀、特徵及使用情形</w:t>
            </w:r>
          </w:p>
        </w:tc>
        <w:tc>
          <w:tcPr>
            <w:tcW w:w="7642" w:type="dxa"/>
            <w:vAlign w:val="center"/>
          </w:tcPr>
          <w:p w:rsidR="002B0C19" w:rsidRPr="009E490C" w:rsidRDefault="005E46F4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西大墩</w:t>
            </w:r>
            <w:proofErr w:type="gramEnd"/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考古遺址現</w:t>
            </w:r>
            <w:proofErr w:type="gramStart"/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為西大墩</w:t>
            </w:r>
            <w:proofErr w:type="gramEnd"/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公園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，目前由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中市政府建設局進行公園維護管理。</w:t>
            </w: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考古遺址的管理維護以現狀保存為方針，將考古遺址破壞程度降至最低，並依據文化資產保存法相關規定，維持考古遺址所</w:t>
            </w:r>
            <w:proofErr w:type="gramStart"/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定著</w:t>
            </w:r>
            <w:proofErr w:type="gramEnd"/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土地上地形地貌之完整性。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土地使用分區或編定使用類別</w:t>
            </w:r>
          </w:p>
        </w:tc>
        <w:tc>
          <w:tcPr>
            <w:tcW w:w="7642" w:type="dxa"/>
            <w:vAlign w:val="center"/>
          </w:tcPr>
          <w:p w:rsidR="002B0C19" w:rsidRPr="009E490C" w:rsidRDefault="00B50960" w:rsidP="009E490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公園用地。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附近景觀</w:t>
            </w:r>
          </w:p>
        </w:tc>
        <w:tc>
          <w:tcPr>
            <w:tcW w:w="7642" w:type="dxa"/>
            <w:vAlign w:val="center"/>
          </w:tcPr>
          <w:p w:rsidR="005E46F4" w:rsidRPr="009E490C" w:rsidRDefault="005E46F4" w:rsidP="009E490C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周邊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多為</w:t>
            </w:r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住宅區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Pr="005E46F4">
              <w:rPr>
                <w:rFonts w:ascii="標楷體" w:eastAsia="標楷體" w:hAnsi="標楷體" w:hint="eastAsia"/>
                <w:sz w:val="28"/>
                <w:szCs w:val="28"/>
              </w:rPr>
              <w:t>陸續進行開發，西側緊鄰中彰快速道路。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t>使用狀況</w:t>
            </w:r>
          </w:p>
        </w:tc>
        <w:tc>
          <w:tcPr>
            <w:tcW w:w="7642" w:type="dxa"/>
            <w:vAlign w:val="center"/>
          </w:tcPr>
          <w:p w:rsidR="002B0C19" w:rsidRPr="009E490C" w:rsidRDefault="005E46F4" w:rsidP="009E49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 w:hint="eastAsia"/>
                <w:sz w:val="28"/>
                <w:szCs w:val="28"/>
              </w:rPr>
              <w:t>公園使用狀況良好，每月至少進行2次市定考古遺址巡查及其他監管保護。</w:t>
            </w:r>
          </w:p>
        </w:tc>
      </w:tr>
      <w:tr w:rsidR="002B0C19" w:rsidRPr="009E490C" w:rsidTr="009E490C">
        <w:tc>
          <w:tcPr>
            <w:tcW w:w="1538" w:type="dxa"/>
            <w:vAlign w:val="center"/>
          </w:tcPr>
          <w:p w:rsidR="002B0C19" w:rsidRPr="00ED7B08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D7B08">
              <w:rPr>
                <w:rFonts w:ascii="標楷體" w:eastAsia="標楷體" w:hAnsi="標楷體"/>
                <w:sz w:val="28"/>
                <w:szCs w:val="28"/>
              </w:rPr>
              <w:t>其他相關事項</w:t>
            </w:r>
          </w:p>
        </w:tc>
        <w:tc>
          <w:tcPr>
            <w:tcW w:w="7642" w:type="dxa"/>
            <w:vAlign w:val="center"/>
          </w:tcPr>
          <w:p w:rsidR="00B50960" w:rsidRPr="00B50960" w:rsidRDefault="00B50960" w:rsidP="00B50960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</w:pPr>
            <w:r w:rsidRPr="00B50960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考古遺址範圍內分區進行土地開發及使用行為的管制：</w:t>
            </w:r>
          </w:p>
          <w:p w:rsidR="00B50960" w:rsidRDefault="00B50960" w:rsidP="00B50960">
            <w:pPr>
              <w:pStyle w:val="a7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B50960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A保存區-以現地保留為原則，開發行為受限。</w:t>
            </w:r>
          </w:p>
          <w:p w:rsidR="00B50960" w:rsidRPr="00B50960" w:rsidRDefault="00B50960" w:rsidP="00B50960">
            <w:pPr>
              <w:pStyle w:val="a7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B50960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B保存區-進行一般管制，工程及開發行為應進行施工監看。</w:t>
            </w:r>
          </w:p>
          <w:p w:rsidR="00B50960" w:rsidRDefault="00B50960" w:rsidP="00EA4A7A">
            <w:pPr>
              <w:pStyle w:val="a7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2018年6月4日修正公告。</w:t>
            </w:r>
          </w:p>
          <w:p w:rsidR="009412C6" w:rsidRPr="00EA4A7A" w:rsidRDefault="00B50960" w:rsidP="00B50960">
            <w:pPr>
              <w:pStyle w:val="a7"/>
              <w:ind w:leftChars="0"/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府授文資遺字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第</w:t>
            </w:r>
            <w:r w:rsidRPr="000E531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10701189952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號)</w:t>
            </w:r>
          </w:p>
        </w:tc>
      </w:tr>
      <w:tr w:rsidR="002B0C19" w:rsidRPr="009E490C" w:rsidTr="00741DA8">
        <w:trPr>
          <w:trHeight w:val="10915"/>
        </w:trPr>
        <w:tc>
          <w:tcPr>
            <w:tcW w:w="1538" w:type="dxa"/>
            <w:vAlign w:val="center"/>
          </w:tcPr>
          <w:p w:rsidR="002B0C19" w:rsidRPr="009E490C" w:rsidRDefault="00F833B6" w:rsidP="009E490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E490C">
              <w:rPr>
                <w:rFonts w:ascii="標楷體" w:eastAsia="標楷體" w:hAnsi="標楷體"/>
                <w:sz w:val="28"/>
                <w:szCs w:val="28"/>
              </w:rPr>
              <w:lastRenderedPageBreak/>
              <w:t>考古遺址代表圖像</w:t>
            </w:r>
          </w:p>
        </w:tc>
        <w:tc>
          <w:tcPr>
            <w:tcW w:w="7642" w:type="dxa"/>
            <w:vAlign w:val="center"/>
          </w:tcPr>
          <w:p w:rsidR="0091417A" w:rsidRDefault="005E46F4" w:rsidP="005E46F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3257128" cy="2442845"/>
                  <wp:effectExtent l="0" t="0" r="0" b="0"/>
                  <wp:docPr id="8" name="圖片 8" descr="Z:\01 個人資料夾\510楊婷婷\01同事給我der\508維安\市定遺址現況\西大墩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:\01 個人資料夾\510楊婷婷\01同事給我der\508維安\市定遺址現況\西大墩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651" cy="2446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1DA8" w:rsidRDefault="00741DA8" w:rsidP="005E46F4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bookmarkStart w:id="0" w:name="_GoBack"/>
            <w:bookmarkEnd w:id="0"/>
          </w:p>
          <w:p w:rsidR="005E46F4" w:rsidRDefault="005E46F4" w:rsidP="005E46F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3200401" cy="2400300"/>
                  <wp:effectExtent l="0" t="0" r="0" b="0"/>
                  <wp:docPr id="9" name="圖片 9" descr="Z:\01 個人資料夾\510楊婷婷\01同事給我der\508維安\市定遺址現況\西大墩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:\01 個人資料夾\510楊婷婷\01同事給我der\508維安\市定遺址現況\西大墩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0" cy="2407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1DA8" w:rsidRPr="009E490C" w:rsidRDefault="00741DA8" w:rsidP="005E46F4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215D4">
              <w:rPr>
                <w:rFonts w:hAnsi="新細明體"/>
                <w:noProof/>
                <w:sz w:val="20"/>
                <w:szCs w:val="20"/>
              </w:rPr>
              <w:lastRenderedPageBreak/>
              <w:drawing>
                <wp:inline distT="0" distB="0" distL="0" distR="0" wp14:anchorId="6EDC28BF" wp14:editId="0F141097">
                  <wp:extent cx="4862940" cy="6619875"/>
                  <wp:effectExtent l="0" t="0" r="0" b="0"/>
                  <wp:docPr id="11" name="圖片 11" descr="台中市市定遺址(西大墩遺址)現況地籍成果圖 Model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台中市市定遺址(西大墩遺址)現況地籍成果圖 Model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7462" cy="6666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33B6" w:rsidRPr="009E490C" w:rsidRDefault="009E490C" w:rsidP="009E490C">
      <w:pPr>
        <w:spacing w:beforeLines="50" w:before="180"/>
        <w:jc w:val="center"/>
        <w:rPr>
          <w:rFonts w:ascii="標楷體" w:eastAsia="標楷體" w:hAnsi="標楷體"/>
          <w:szCs w:val="24"/>
        </w:rPr>
      </w:pPr>
      <w:r w:rsidRPr="009E490C">
        <w:rPr>
          <w:rFonts w:ascii="標楷體" w:eastAsia="標楷體" w:hAnsi="標楷體" w:hint="eastAsia"/>
          <w:szCs w:val="24"/>
        </w:rPr>
        <w:lastRenderedPageBreak/>
        <w:t>&lt;</w:t>
      </w:r>
      <w:r>
        <w:rPr>
          <w:rFonts w:ascii="標楷體" w:eastAsia="標楷體" w:hAnsi="標楷體" w:hint="eastAsia"/>
          <w:szCs w:val="24"/>
        </w:rPr>
        <w:t>本表格</w:t>
      </w:r>
      <w:r w:rsidRPr="009E490C">
        <w:rPr>
          <w:rFonts w:ascii="標楷體" w:eastAsia="標楷體" w:hAnsi="標楷體" w:hint="eastAsia"/>
          <w:szCs w:val="24"/>
        </w:rPr>
        <w:t>匯出</w:t>
      </w:r>
      <w:r w:rsidR="00ED7B08">
        <w:rPr>
          <w:rFonts w:ascii="標楷體" w:eastAsia="標楷體" w:hAnsi="標楷體" w:hint="eastAsia"/>
          <w:szCs w:val="24"/>
        </w:rPr>
        <w:t>整理</w:t>
      </w:r>
      <w:r w:rsidRPr="009E490C">
        <w:rPr>
          <w:rFonts w:ascii="標楷體" w:eastAsia="標楷體" w:hAnsi="標楷體" w:hint="eastAsia"/>
          <w:szCs w:val="24"/>
        </w:rPr>
        <w:t>自文化部文化資產局</w:t>
      </w:r>
      <w:r w:rsidRPr="009E490C">
        <w:rPr>
          <w:rFonts w:ascii="標楷體" w:eastAsia="標楷體" w:hAnsi="標楷體"/>
          <w:szCs w:val="24"/>
        </w:rPr>
        <w:t>國家文化資產資料庫管理平台</w:t>
      </w:r>
      <w:r w:rsidRPr="009E490C">
        <w:rPr>
          <w:rFonts w:ascii="標楷體" w:eastAsia="標楷體" w:hAnsi="標楷體" w:hint="eastAsia"/>
          <w:szCs w:val="24"/>
        </w:rPr>
        <w:t>&gt;</w:t>
      </w:r>
    </w:p>
    <w:sectPr w:rsidR="00F833B6" w:rsidRPr="009E490C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C19" w:rsidRDefault="00CD4C19" w:rsidP="00C54B28">
      <w:r>
        <w:separator/>
      </w:r>
    </w:p>
  </w:endnote>
  <w:endnote w:type="continuationSeparator" w:id="0">
    <w:p w:rsidR="00CD4C19" w:rsidRDefault="00CD4C19" w:rsidP="00C5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4650454"/>
      <w:docPartObj>
        <w:docPartGallery w:val="Page Numbers (Bottom of Page)"/>
        <w:docPartUnique/>
      </w:docPartObj>
    </w:sdtPr>
    <w:sdtContent>
      <w:p w:rsidR="009E490C" w:rsidRDefault="009E490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DA8" w:rsidRPr="00741DA8">
          <w:rPr>
            <w:noProof/>
            <w:lang w:val="zh-TW"/>
          </w:rPr>
          <w:t>1</w:t>
        </w:r>
        <w:r>
          <w:fldChar w:fldCharType="end"/>
        </w:r>
      </w:p>
    </w:sdtContent>
  </w:sdt>
  <w:p w:rsidR="009E490C" w:rsidRDefault="009E49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C19" w:rsidRDefault="00CD4C19" w:rsidP="00C54B28">
      <w:r>
        <w:separator/>
      </w:r>
    </w:p>
  </w:footnote>
  <w:footnote w:type="continuationSeparator" w:id="0">
    <w:p w:rsidR="00CD4C19" w:rsidRDefault="00CD4C19" w:rsidP="00C54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2C48"/>
    <w:multiLevelType w:val="hybridMultilevel"/>
    <w:tmpl w:val="E4286AD4"/>
    <w:lvl w:ilvl="0" w:tplc="C3DAFA5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5581059"/>
    <w:multiLevelType w:val="hybridMultilevel"/>
    <w:tmpl w:val="A720FC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0E23DF"/>
    <w:multiLevelType w:val="hybridMultilevel"/>
    <w:tmpl w:val="099ABF00"/>
    <w:lvl w:ilvl="0" w:tplc="6C4C0BEE">
      <w:start w:val="1"/>
      <w:numFmt w:val="decimal"/>
      <w:lvlText w:val="%1."/>
      <w:lvlJc w:val="left"/>
      <w:pPr>
        <w:ind w:left="227" w:hanging="227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68645D"/>
    <w:multiLevelType w:val="hybridMultilevel"/>
    <w:tmpl w:val="FFDC5E62"/>
    <w:lvl w:ilvl="0" w:tplc="2D8EE58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9E65C7"/>
    <w:multiLevelType w:val="hybridMultilevel"/>
    <w:tmpl w:val="91BA08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E77413"/>
    <w:multiLevelType w:val="hybridMultilevel"/>
    <w:tmpl w:val="8BCA28DC"/>
    <w:lvl w:ilvl="0" w:tplc="AAE255AE">
      <w:start w:val="1"/>
      <w:numFmt w:val="decimal"/>
      <w:suff w:val="space"/>
      <w:lvlText w:val="%1.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C87068"/>
    <w:multiLevelType w:val="hybridMultilevel"/>
    <w:tmpl w:val="E88CF6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032A63"/>
    <w:multiLevelType w:val="multilevel"/>
    <w:tmpl w:val="84C2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3877A2"/>
    <w:multiLevelType w:val="hybridMultilevel"/>
    <w:tmpl w:val="E88CF6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A540C7"/>
    <w:multiLevelType w:val="hybridMultilevel"/>
    <w:tmpl w:val="8BB62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481180"/>
    <w:multiLevelType w:val="hybridMultilevel"/>
    <w:tmpl w:val="1228C9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D70F9A"/>
    <w:multiLevelType w:val="hybridMultilevel"/>
    <w:tmpl w:val="591AC8B0"/>
    <w:lvl w:ilvl="0" w:tplc="FA0AD60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D87ACE"/>
    <w:multiLevelType w:val="hybridMultilevel"/>
    <w:tmpl w:val="7A0EFC9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11"/>
  </w:num>
  <w:num w:numId="6">
    <w:abstractNumId w:val="10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3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C19"/>
    <w:rsid w:val="00016135"/>
    <w:rsid w:val="002B0C19"/>
    <w:rsid w:val="003D7657"/>
    <w:rsid w:val="005C05E8"/>
    <w:rsid w:val="005E46F4"/>
    <w:rsid w:val="00631178"/>
    <w:rsid w:val="00727C2B"/>
    <w:rsid w:val="00741DA8"/>
    <w:rsid w:val="007E3EA9"/>
    <w:rsid w:val="0091417A"/>
    <w:rsid w:val="009412C6"/>
    <w:rsid w:val="00964BED"/>
    <w:rsid w:val="009E490C"/>
    <w:rsid w:val="00A21CCC"/>
    <w:rsid w:val="00B50960"/>
    <w:rsid w:val="00C54B28"/>
    <w:rsid w:val="00C569CE"/>
    <w:rsid w:val="00CD4C19"/>
    <w:rsid w:val="00EA4A7A"/>
    <w:rsid w:val="00ED7B08"/>
    <w:rsid w:val="00F8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9DDBDC-D7AA-4E1C-9250-61F54CBF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6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4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4B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4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4B28"/>
    <w:rPr>
      <w:sz w:val="20"/>
      <w:szCs w:val="20"/>
    </w:rPr>
  </w:style>
  <w:style w:type="paragraph" w:styleId="a7">
    <w:name w:val="List Paragraph"/>
    <w:basedOn w:val="a"/>
    <w:uiPriority w:val="34"/>
    <w:qFormat/>
    <w:rsid w:val="003D765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273</Words>
  <Characters>1562</Characters>
  <Application>Microsoft Office Word</Application>
  <DocSecurity>0</DocSecurity>
  <Lines>13</Lines>
  <Paragraphs>3</Paragraphs>
  <ScaleCrop>false</ScaleCrop>
  <Company>TCCG</Company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楊婷婷</cp:lastModifiedBy>
  <cp:revision>3</cp:revision>
  <dcterms:created xsi:type="dcterms:W3CDTF">2020-02-17T06:26:00Z</dcterms:created>
  <dcterms:modified xsi:type="dcterms:W3CDTF">2020-02-17T06:58:00Z</dcterms:modified>
</cp:coreProperties>
</file>